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2FDCF" w14:textId="36D2F3EC" w:rsidR="00645A81" w:rsidRPr="00614CF6" w:rsidRDefault="005F22B5" w:rsidP="7FD68101">
      <w:pPr>
        <w:pStyle w:val="P68B1DB1-Normal1"/>
        <w:jc w:val="center"/>
        <w:rPr>
          <w:sz w:val="24"/>
          <w:szCs w:val="24"/>
          <w:lang w:val="en-US"/>
        </w:rPr>
      </w:pPr>
      <w:r>
        <w:rPr>
          <w:sz w:val="24"/>
          <w:szCs w:val="24"/>
          <w:lang w:val="en-US"/>
        </w:rPr>
        <w:t xml:space="preserve">Sorter </w:t>
      </w:r>
      <w:r w:rsidR="00EB5EBA" w:rsidRPr="7FD68101">
        <w:rPr>
          <w:sz w:val="24"/>
          <w:szCs w:val="24"/>
          <w:lang w:val="en-US"/>
        </w:rPr>
        <w:t>Timeline: MSF in Mozambique</w:t>
      </w:r>
      <w:r w:rsidR="37D2851A" w:rsidRPr="7FD68101">
        <w:rPr>
          <w:sz w:val="24"/>
          <w:szCs w:val="24"/>
          <w:lang w:val="en-US"/>
        </w:rPr>
        <w:t xml:space="preserve"> 1984 - 2024</w:t>
      </w:r>
    </w:p>
    <w:p w14:paraId="393FB741" w14:textId="77777777" w:rsidR="00645A81" w:rsidRPr="00614CF6" w:rsidRDefault="00645A81">
      <w:pPr>
        <w:rPr>
          <w:rFonts w:cstheme="minorHAnsi"/>
          <w:sz w:val="24"/>
          <w:szCs w:val="24"/>
          <w:lang w:val="en-US"/>
        </w:rPr>
      </w:pPr>
    </w:p>
    <w:p w14:paraId="5C661646" w14:textId="77777777" w:rsidR="00645A81" w:rsidRPr="00614CF6" w:rsidRDefault="00EB5EBA">
      <w:pPr>
        <w:pStyle w:val="P68B1DB1-Normal1"/>
        <w:rPr>
          <w:rFonts w:cstheme="minorHAnsi"/>
          <w:sz w:val="24"/>
          <w:szCs w:val="24"/>
          <w:lang w:val="en-US"/>
        </w:rPr>
      </w:pPr>
      <w:r w:rsidRPr="00614CF6">
        <w:rPr>
          <w:rFonts w:cstheme="minorHAnsi"/>
          <w:sz w:val="24"/>
          <w:szCs w:val="24"/>
          <w:lang w:val="en-US"/>
        </w:rPr>
        <w:t>1984</w:t>
      </w:r>
    </w:p>
    <w:p w14:paraId="53715737" w14:textId="77777777" w:rsidR="00B06A06" w:rsidRPr="00614CF6" w:rsidRDefault="00B2489C">
      <w:pPr>
        <w:pStyle w:val="P68B1DB1-Normal1"/>
        <w:rPr>
          <w:rFonts w:cstheme="minorHAnsi"/>
          <w:b w:val="0"/>
          <w:bCs/>
          <w:sz w:val="24"/>
          <w:szCs w:val="24"/>
          <w:lang w:val="en-US"/>
        </w:rPr>
      </w:pPr>
      <w:r w:rsidRPr="00614CF6">
        <w:rPr>
          <w:rFonts w:cstheme="minorHAnsi"/>
          <w:b w:val="0"/>
          <w:bCs/>
          <w:sz w:val="24"/>
          <w:szCs w:val="24"/>
          <w:highlight w:val="yellow"/>
          <w:lang w:val="en-US"/>
        </w:rPr>
        <w:t>MSF38821</w:t>
      </w:r>
    </w:p>
    <w:p w14:paraId="3E2BC660" w14:textId="77777777" w:rsidR="00B2489C" w:rsidRPr="00614CF6" w:rsidRDefault="00B2489C">
      <w:pPr>
        <w:pStyle w:val="P68B1DB1-Normal1"/>
        <w:rPr>
          <w:rFonts w:cstheme="minorHAnsi"/>
          <w:sz w:val="24"/>
          <w:szCs w:val="24"/>
          <w:lang w:val="en-US"/>
        </w:rPr>
      </w:pPr>
      <w:r w:rsidRPr="00614CF6">
        <w:rPr>
          <w:rFonts w:cstheme="minorHAnsi"/>
          <w:noProof/>
          <w:sz w:val="24"/>
          <w:szCs w:val="24"/>
          <w:lang w:val="en-US"/>
        </w:rPr>
        <w:drawing>
          <wp:inline distT="0" distB="0" distL="0" distR="0" wp14:anchorId="6EFFCA81" wp14:editId="37E7BD82">
            <wp:extent cx="1562100" cy="10033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2100" cy="1003300"/>
                    </a:xfrm>
                    <a:prstGeom prst="rect">
                      <a:avLst/>
                    </a:prstGeom>
                    <a:noFill/>
                    <a:ln>
                      <a:noFill/>
                    </a:ln>
                  </pic:spPr>
                </pic:pic>
              </a:graphicData>
            </a:graphic>
          </wp:inline>
        </w:drawing>
      </w:r>
    </w:p>
    <w:p w14:paraId="30663235" w14:textId="77777777" w:rsidR="00B06A06" w:rsidRPr="00614CF6" w:rsidRDefault="00B06A06">
      <w:pPr>
        <w:pStyle w:val="P68B1DB1-Normal1"/>
        <w:rPr>
          <w:rFonts w:cstheme="minorHAnsi"/>
          <w:b w:val="0"/>
          <w:bCs/>
          <w:sz w:val="24"/>
          <w:szCs w:val="24"/>
          <w:lang w:val="en-US"/>
        </w:rPr>
      </w:pPr>
      <w:r w:rsidRPr="00614CF6">
        <w:rPr>
          <w:rFonts w:cstheme="minorHAnsi"/>
          <w:b w:val="0"/>
          <w:bCs/>
          <w:sz w:val="24"/>
          <w:szCs w:val="24"/>
          <w:highlight w:val="yellow"/>
          <w:lang w:val="en-US"/>
        </w:rPr>
        <w:t>Once a week MSF came by plane to bring medical supplies and to pick up patients</w:t>
      </w:r>
      <w:r w:rsidR="00511CBC" w:rsidRPr="00614CF6">
        <w:rPr>
          <w:rFonts w:cstheme="minorHAnsi"/>
          <w:b w:val="0"/>
          <w:bCs/>
          <w:sz w:val="24"/>
          <w:szCs w:val="24"/>
          <w:highlight w:val="yellow"/>
          <w:lang w:val="en-US"/>
        </w:rPr>
        <w:t xml:space="preserve"> in </w:t>
      </w:r>
      <w:proofErr w:type="spellStart"/>
      <w:r w:rsidR="00511CBC" w:rsidRPr="00614CF6">
        <w:rPr>
          <w:rFonts w:cstheme="minorHAnsi"/>
          <w:b w:val="0"/>
          <w:bCs/>
          <w:sz w:val="24"/>
          <w:szCs w:val="24"/>
          <w:highlight w:val="yellow"/>
          <w:lang w:val="en-US"/>
        </w:rPr>
        <w:t>Cuamba</w:t>
      </w:r>
      <w:proofErr w:type="spellEnd"/>
      <w:r w:rsidR="00511CBC" w:rsidRPr="00614CF6">
        <w:rPr>
          <w:rFonts w:cstheme="minorHAnsi"/>
          <w:b w:val="0"/>
          <w:bCs/>
          <w:sz w:val="24"/>
          <w:szCs w:val="24"/>
          <w:highlight w:val="yellow"/>
          <w:lang w:val="en-US"/>
        </w:rPr>
        <w:t xml:space="preserve"> district</w:t>
      </w:r>
      <w:r w:rsidRPr="00614CF6">
        <w:rPr>
          <w:rFonts w:cstheme="minorHAnsi"/>
          <w:b w:val="0"/>
          <w:bCs/>
          <w:sz w:val="24"/>
          <w:szCs w:val="24"/>
          <w:highlight w:val="yellow"/>
          <w:lang w:val="en-US"/>
        </w:rPr>
        <w:t xml:space="preserve">. </w:t>
      </w:r>
      <w:r w:rsidR="00B2489C" w:rsidRPr="00614CF6">
        <w:rPr>
          <w:rFonts w:cstheme="minorHAnsi"/>
          <w:b w:val="0"/>
          <w:bCs/>
          <w:sz w:val="24"/>
          <w:szCs w:val="24"/>
          <w:highlight w:val="yellow"/>
          <w:lang w:val="en-US"/>
        </w:rPr>
        <w:t>October 1989. ©</w:t>
      </w:r>
      <w:r w:rsidRPr="00614CF6">
        <w:rPr>
          <w:rFonts w:cstheme="minorHAnsi"/>
          <w:b w:val="0"/>
          <w:bCs/>
          <w:sz w:val="24"/>
          <w:szCs w:val="24"/>
          <w:highlight w:val="yellow"/>
          <w:lang w:val="en-US"/>
        </w:rPr>
        <w:t xml:space="preserve">B </w:t>
      </w:r>
      <w:proofErr w:type="spellStart"/>
      <w:r w:rsidRPr="00614CF6">
        <w:rPr>
          <w:rFonts w:cstheme="minorHAnsi"/>
          <w:b w:val="0"/>
          <w:bCs/>
          <w:sz w:val="24"/>
          <w:szCs w:val="24"/>
          <w:highlight w:val="yellow"/>
          <w:lang w:val="en-US"/>
        </w:rPr>
        <w:t>Eijgenhuijsen</w:t>
      </w:r>
      <w:proofErr w:type="spellEnd"/>
    </w:p>
    <w:p w14:paraId="5BA0F338" w14:textId="38AB7433" w:rsidR="00645A81" w:rsidRPr="00614CF6" w:rsidRDefault="00EB5EBA">
      <w:pPr>
        <w:rPr>
          <w:rFonts w:cstheme="minorHAnsi"/>
          <w:sz w:val="24"/>
          <w:szCs w:val="24"/>
          <w:lang w:val="en-US"/>
        </w:rPr>
      </w:pPr>
      <w:r w:rsidRPr="00614CF6">
        <w:rPr>
          <w:rFonts w:cstheme="minorHAnsi"/>
          <w:sz w:val="24"/>
          <w:szCs w:val="24"/>
          <w:lang w:val="en-US"/>
        </w:rPr>
        <w:t>Médecins Sans Frontières/Doctors Without Borders (MSF) becomes</w:t>
      </w:r>
      <w:r w:rsidR="003508DD">
        <w:rPr>
          <w:rFonts w:cstheme="minorHAnsi"/>
          <w:sz w:val="24"/>
          <w:szCs w:val="24"/>
          <w:lang w:val="en-US"/>
        </w:rPr>
        <w:t xml:space="preserve"> one of</w:t>
      </w:r>
      <w:r w:rsidRPr="00614CF6">
        <w:rPr>
          <w:rFonts w:cstheme="minorHAnsi"/>
          <w:sz w:val="24"/>
          <w:szCs w:val="24"/>
          <w:lang w:val="en-US"/>
        </w:rPr>
        <w:t xml:space="preserve"> the first medical humanitarian organization to operate in all provinces of Mozambique during the armed conflict. </w:t>
      </w:r>
    </w:p>
    <w:p w14:paraId="489F8EA0" w14:textId="77777777" w:rsidR="00B06A06" w:rsidRPr="00614CF6" w:rsidRDefault="00B06A06">
      <w:pPr>
        <w:rPr>
          <w:rFonts w:cstheme="minorHAnsi"/>
          <w:sz w:val="24"/>
          <w:szCs w:val="24"/>
          <w:lang w:val="en-US"/>
        </w:rPr>
      </w:pPr>
    </w:p>
    <w:p w14:paraId="2C2F5D74" w14:textId="77777777" w:rsidR="00645A81" w:rsidRPr="00614CF6" w:rsidRDefault="00EB5EBA">
      <w:pPr>
        <w:pStyle w:val="P68B1DB1-Normal1"/>
        <w:rPr>
          <w:rFonts w:cstheme="minorHAnsi"/>
          <w:sz w:val="24"/>
          <w:szCs w:val="24"/>
          <w:lang w:val="en-US"/>
        </w:rPr>
      </w:pPr>
      <w:r w:rsidRPr="00614CF6">
        <w:rPr>
          <w:rFonts w:cstheme="minorHAnsi"/>
          <w:sz w:val="24"/>
          <w:szCs w:val="24"/>
          <w:lang w:val="en-US"/>
        </w:rPr>
        <w:t>1993 – 2000</w:t>
      </w:r>
    </w:p>
    <w:p w14:paraId="3020F000" w14:textId="77777777" w:rsidR="00B13F04" w:rsidRPr="00614CF6" w:rsidRDefault="00B13F04">
      <w:pPr>
        <w:pStyle w:val="P68B1DB1-Normal1"/>
        <w:rPr>
          <w:rFonts w:cstheme="minorHAnsi"/>
          <w:b w:val="0"/>
          <w:bCs/>
          <w:sz w:val="24"/>
          <w:szCs w:val="24"/>
          <w:lang w:val="en-US"/>
        </w:rPr>
      </w:pPr>
      <w:r w:rsidRPr="00614CF6">
        <w:rPr>
          <w:rFonts w:cstheme="minorHAnsi"/>
          <w:b w:val="0"/>
          <w:bCs/>
          <w:sz w:val="24"/>
          <w:szCs w:val="24"/>
          <w:highlight w:val="yellow"/>
          <w:lang w:val="en-US"/>
        </w:rPr>
        <w:t>MSF38840</w:t>
      </w:r>
    </w:p>
    <w:p w14:paraId="7AA40710" w14:textId="77777777" w:rsidR="00B13F04" w:rsidRPr="00614CF6" w:rsidRDefault="00B13F04">
      <w:pPr>
        <w:pStyle w:val="P68B1DB1-Normal1"/>
        <w:rPr>
          <w:rFonts w:cstheme="minorHAnsi"/>
          <w:sz w:val="24"/>
          <w:szCs w:val="24"/>
          <w:lang w:val="en-US"/>
        </w:rPr>
      </w:pPr>
      <w:r w:rsidRPr="00614CF6">
        <w:rPr>
          <w:rFonts w:cstheme="minorHAnsi"/>
          <w:noProof/>
          <w:sz w:val="24"/>
          <w:szCs w:val="24"/>
          <w:lang w:val="en-US"/>
        </w:rPr>
        <w:drawing>
          <wp:inline distT="0" distB="0" distL="0" distR="0" wp14:anchorId="758F4DED" wp14:editId="521CDA18">
            <wp:extent cx="1562100" cy="10033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2100" cy="1003300"/>
                    </a:xfrm>
                    <a:prstGeom prst="rect">
                      <a:avLst/>
                    </a:prstGeom>
                    <a:noFill/>
                    <a:ln>
                      <a:noFill/>
                    </a:ln>
                  </pic:spPr>
                </pic:pic>
              </a:graphicData>
            </a:graphic>
          </wp:inline>
        </w:drawing>
      </w:r>
    </w:p>
    <w:p w14:paraId="01AFF391" w14:textId="77777777" w:rsidR="00B13F04" w:rsidRPr="00614CF6" w:rsidRDefault="00B13F04">
      <w:pPr>
        <w:pStyle w:val="P68B1DB1-Normal1"/>
        <w:rPr>
          <w:rFonts w:cstheme="minorHAnsi"/>
          <w:b w:val="0"/>
          <w:bCs/>
          <w:sz w:val="24"/>
          <w:szCs w:val="24"/>
          <w:lang w:val="en-US"/>
        </w:rPr>
      </w:pPr>
      <w:r w:rsidRPr="00614CF6">
        <w:rPr>
          <w:rFonts w:cstheme="minorHAnsi"/>
          <w:b w:val="0"/>
          <w:bCs/>
          <w:sz w:val="24"/>
          <w:szCs w:val="24"/>
          <w:highlight w:val="yellow"/>
          <w:lang w:val="en-US"/>
        </w:rPr>
        <w:t xml:space="preserve">[Caption] MSF nurse during a nutrition survey in the Niassa region. January 1994. ©Peter </w:t>
      </w:r>
      <w:proofErr w:type="spellStart"/>
      <w:r w:rsidRPr="00614CF6">
        <w:rPr>
          <w:rFonts w:cstheme="minorHAnsi"/>
          <w:b w:val="0"/>
          <w:bCs/>
          <w:sz w:val="24"/>
          <w:szCs w:val="24"/>
          <w:highlight w:val="yellow"/>
          <w:lang w:val="en-US"/>
        </w:rPr>
        <w:t>Slavenburg</w:t>
      </w:r>
      <w:proofErr w:type="spellEnd"/>
      <w:r w:rsidRPr="00614CF6">
        <w:rPr>
          <w:rFonts w:cstheme="minorHAnsi"/>
          <w:b w:val="0"/>
          <w:bCs/>
          <w:sz w:val="24"/>
          <w:szCs w:val="24"/>
          <w:lang w:val="en-US"/>
        </w:rPr>
        <w:t xml:space="preserve"> </w:t>
      </w:r>
    </w:p>
    <w:p w14:paraId="561FB3CD" w14:textId="3A89B6DC" w:rsidR="00645A81" w:rsidRPr="00614CF6" w:rsidRDefault="00EB5EBA" w:rsidP="7FD68101">
      <w:pPr>
        <w:rPr>
          <w:sz w:val="24"/>
          <w:szCs w:val="24"/>
          <w:lang w:val="en-US"/>
        </w:rPr>
      </w:pPr>
      <w:r w:rsidRPr="7FD68101">
        <w:rPr>
          <w:sz w:val="24"/>
          <w:szCs w:val="24"/>
          <w:lang w:val="en-US"/>
        </w:rPr>
        <w:t xml:space="preserve">MSF supports post-conflict health system reconstruction, provides response to cholera epidemics and </w:t>
      </w:r>
      <w:r w:rsidR="00BA37F4" w:rsidRPr="7FD68101">
        <w:rPr>
          <w:sz w:val="24"/>
          <w:szCs w:val="24"/>
          <w:lang w:val="en-US"/>
        </w:rPr>
        <w:t xml:space="preserve">  </w:t>
      </w:r>
      <w:r w:rsidRPr="7FD68101">
        <w:rPr>
          <w:sz w:val="24"/>
          <w:szCs w:val="24"/>
          <w:lang w:val="en-US"/>
        </w:rPr>
        <w:t xml:space="preserve">floods in Maputo, </w:t>
      </w:r>
      <w:r w:rsidR="7215F140" w:rsidRPr="7FD68101">
        <w:rPr>
          <w:sz w:val="24"/>
          <w:szCs w:val="24"/>
          <w:lang w:val="en-US"/>
        </w:rPr>
        <w:t>Gaza,</w:t>
      </w:r>
      <w:r w:rsidRPr="7FD68101">
        <w:rPr>
          <w:sz w:val="24"/>
          <w:szCs w:val="24"/>
          <w:lang w:val="en-US"/>
        </w:rPr>
        <w:t xml:space="preserve"> and Limpopo</w:t>
      </w:r>
      <w:r w:rsidR="00BA37F4" w:rsidRPr="7FD68101">
        <w:rPr>
          <w:sz w:val="24"/>
          <w:szCs w:val="24"/>
          <w:lang w:val="en-US"/>
        </w:rPr>
        <w:t xml:space="preserve"> in 2000</w:t>
      </w:r>
      <w:r w:rsidRPr="7FD68101">
        <w:rPr>
          <w:sz w:val="24"/>
          <w:szCs w:val="24"/>
          <w:lang w:val="en-US"/>
        </w:rPr>
        <w:t xml:space="preserve">. </w:t>
      </w:r>
    </w:p>
    <w:p w14:paraId="1941AD2C" w14:textId="77777777" w:rsidR="00645A81" w:rsidRPr="00614CF6" w:rsidRDefault="00EB5EBA">
      <w:pPr>
        <w:pStyle w:val="P68B1DB1-Normal1"/>
        <w:rPr>
          <w:rFonts w:cstheme="minorHAnsi"/>
          <w:sz w:val="24"/>
          <w:szCs w:val="24"/>
          <w:lang w:val="en-US"/>
        </w:rPr>
      </w:pPr>
      <w:r w:rsidRPr="00614CF6">
        <w:rPr>
          <w:rFonts w:cstheme="minorHAnsi"/>
          <w:sz w:val="24"/>
          <w:szCs w:val="24"/>
          <w:lang w:val="en-US"/>
        </w:rPr>
        <w:t>2001</w:t>
      </w:r>
    </w:p>
    <w:p w14:paraId="079D3878" w14:textId="06B8F2F0" w:rsidR="00645A81" w:rsidRPr="00614CF6" w:rsidRDefault="00EB5EBA" w:rsidP="00876D77">
      <w:pPr>
        <w:tabs>
          <w:tab w:val="left" w:pos="5440"/>
        </w:tabs>
        <w:rPr>
          <w:rFonts w:cstheme="minorHAnsi"/>
          <w:sz w:val="24"/>
          <w:szCs w:val="24"/>
          <w:lang w:val="en-US"/>
        </w:rPr>
      </w:pPr>
      <w:r w:rsidRPr="00614CF6">
        <w:rPr>
          <w:rFonts w:cstheme="minorHAnsi"/>
          <w:sz w:val="24"/>
          <w:szCs w:val="24"/>
          <w:lang w:val="en-US"/>
        </w:rPr>
        <w:t xml:space="preserve">MSF starts working </w:t>
      </w:r>
      <w:r w:rsidR="00BA37F4">
        <w:rPr>
          <w:rFonts w:cstheme="minorHAnsi"/>
          <w:sz w:val="24"/>
          <w:szCs w:val="24"/>
          <w:lang w:val="en-US"/>
        </w:rPr>
        <w:t>on</w:t>
      </w:r>
      <w:r w:rsidRPr="00614CF6">
        <w:rPr>
          <w:rFonts w:cstheme="minorHAnsi"/>
          <w:sz w:val="24"/>
          <w:szCs w:val="24"/>
          <w:lang w:val="en-US"/>
        </w:rPr>
        <w:t xml:space="preserve"> HIV/AIDS</w:t>
      </w:r>
      <w:r w:rsidR="00B13F04" w:rsidRPr="00614CF6">
        <w:rPr>
          <w:rFonts w:cstheme="minorHAnsi"/>
          <w:sz w:val="24"/>
          <w:szCs w:val="24"/>
          <w:lang w:val="en-US"/>
        </w:rPr>
        <w:t xml:space="preserve">. </w:t>
      </w:r>
      <w:r w:rsidR="00BA37F4">
        <w:rPr>
          <w:rFonts w:cstheme="minorHAnsi"/>
          <w:sz w:val="24"/>
          <w:szCs w:val="24"/>
          <w:lang w:val="en-US"/>
        </w:rPr>
        <w:tab/>
      </w:r>
    </w:p>
    <w:p w14:paraId="358C1203" w14:textId="77777777" w:rsidR="00645A81" w:rsidRPr="00614CF6" w:rsidRDefault="00EB5EBA">
      <w:pPr>
        <w:pStyle w:val="P68B1DB1-Normal1"/>
        <w:rPr>
          <w:rFonts w:cstheme="minorHAnsi"/>
          <w:sz w:val="24"/>
          <w:szCs w:val="24"/>
          <w:lang w:val="en-US"/>
        </w:rPr>
      </w:pPr>
      <w:r w:rsidRPr="00614CF6">
        <w:rPr>
          <w:rFonts w:cstheme="minorHAnsi"/>
          <w:sz w:val="24"/>
          <w:szCs w:val="24"/>
          <w:lang w:val="en-US"/>
        </w:rPr>
        <w:t>2003</w:t>
      </w:r>
    </w:p>
    <w:p w14:paraId="599BBC54" w14:textId="0A5625D6" w:rsidR="00645A81" w:rsidRPr="00614CF6" w:rsidRDefault="00EB5EBA" w:rsidP="4C5327E9">
      <w:pPr>
        <w:rPr>
          <w:sz w:val="24"/>
          <w:szCs w:val="24"/>
          <w:lang w:val="en-US"/>
        </w:rPr>
      </w:pPr>
      <w:r w:rsidRPr="7FD68101">
        <w:rPr>
          <w:sz w:val="24"/>
          <w:szCs w:val="24"/>
          <w:lang w:val="en-US"/>
        </w:rPr>
        <w:t>In collaboration with the Ministry of Health of Mozambique (</w:t>
      </w:r>
      <w:r w:rsidR="00B13F04" w:rsidRPr="7FD68101">
        <w:rPr>
          <w:sz w:val="24"/>
          <w:szCs w:val="24"/>
          <w:lang w:val="en-US"/>
        </w:rPr>
        <w:t>MISAU</w:t>
      </w:r>
      <w:r w:rsidRPr="7FD68101">
        <w:rPr>
          <w:sz w:val="24"/>
          <w:szCs w:val="24"/>
          <w:lang w:val="en-US"/>
        </w:rPr>
        <w:t>), MSF starts treat</w:t>
      </w:r>
      <w:r w:rsidR="005F4409" w:rsidRPr="7FD68101">
        <w:rPr>
          <w:sz w:val="24"/>
          <w:szCs w:val="24"/>
          <w:lang w:val="en-US"/>
        </w:rPr>
        <w:t xml:space="preserve">ing </w:t>
      </w:r>
      <w:r w:rsidR="535AA852" w:rsidRPr="7FD68101">
        <w:rPr>
          <w:sz w:val="24"/>
          <w:szCs w:val="24"/>
          <w:lang w:val="en-US"/>
        </w:rPr>
        <w:t>patients with</w:t>
      </w:r>
      <w:r w:rsidRPr="7FD68101">
        <w:rPr>
          <w:sz w:val="24"/>
          <w:szCs w:val="24"/>
          <w:lang w:val="en-US"/>
        </w:rPr>
        <w:t xml:space="preserve"> antiretroviral </w:t>
      </w:r>
      <w:r w:rsidR="20787557" w:rsidRPr="7FD68101">
        <w:rPr>
          <w:sz w:val="24"/>
          <w:szCs w:val="24"/>
          <w:lang w:val="en-US"/>
        </w:rPr>
        <w:t>therapies in</w:t>
      </w:r>
      <w:r w:rsidRPr="7FD68101">
        <w:rPr>
          <w:sz w:val="24"/>
          <w:szCs w:val="24"/>
          <w:lang w:val="en-US"/>
        </w:rPr>
        <w:t xml:space="preserve"> Maputo and Tete. </w:t>
      </w:r>
    </w:p>
    <w:p w14:paraId="4694C80B" w14:textId="77777777" w:rsidR="00645A81" w:rsidRPr="00614CF6" w:rsidRDefault="00EB5EBA">
      <w:pPr>
        <w:pStyle w:val="P68B1DB1-Normal1"/>
        <w:rPr>
          <w:rFonts w:cstheme="minorHAnsi"/>
          <w:sz w:val="24"/>
          <w:szCs w:val="24"/>
          <w:lang w:val="en-US"/>
        </w:rPr>
      </w:pPr>
      <w:r w:rsidRPr="00614CF6">
        <w:rPr>
          <w:rFonts w:cstheme="minorHAnsi"/>
          <w:sz w:val="24"/>
          <w:szCs w:val="24"/>
          <w:lang w:val="en-US"/>
        </w:rPr>
        <w:t>2004</w:t>
      </w:r>
    </w:p>
    <w:p w14:paraId="54CB2C8E" w14:textId="77777777" w:rsidR="00645A81" w:rsidRPr="00614CF6" w:rsidRDefault="00EB5EBA">
      <w:pPr>
        <w:rPr>
          <w:rFonts w:cstheme="minorHAnsi"/>
          <w:sz w:val="24"/>
          <w:szCs w:val="24"/>
          <w:lang w:val="en-US"/>
        </w:rPr>
      </w:pPr>
      <w:r w:rsidRPr="00614CF6">
        <w:rPr>
          <w:rFonts w:cstheme="minorHAnsi"/>
          <w:sz w:val="24"/>
          <w:szCs w:val="24"/>
          <w:lang w:val="en-US"/>
        </w:rPr>
        <w:t xml:space="preserve">MSF carries out the first cholera vaccination campaign in the country, in collaboration with the Ministry of Health of Mozambique, </w:t>
      </w:r>
      <w:r w:rsidR="005748DF" w:rsidRPr="00614CF6">
        <w:rPr>
          <w:rFonts w:cstheme="minorHAnsi"/>
          <w:sz w:val="24"/>
          <w:szCs w:val="24"/>
          <w:lang w:val="en-US"/>
        </w:rPr>
        <w:t>in Beira</w:t>
      </w:r>
      <w:r w:rsidRPr="00614CF6">
        <w:rPr>
          <w:rFonts w:cstheme="minorHAnsi"/>
          <w:sz w:val="24"/>
          <w:szCs w:val="24"/>
          <w:lang w:val="en-US"/>
        </w:rPr>
        <w:t xml:space="preserve">. </w:t>
      </w:r>
    </w:p>
    <w:p w14:paraId="11792645" w14:textId="77777777" w:rsidR="00645A81" w:rsidRPr="00614CF6" w:rsidRDefault="00EB5EBA">
      <w:pPr>
        <w:pStyle w:val="P68B1DB1-Normal1"/>
        <w:rPr>
          <w:rFonts w:cstheme="minorHAnsi"/>
          <w:sz w:val="24"/>
          <w:szCs w:val="24"/>
          <w:lang w:val="en-US"/>
        </w:rPr>
      </w:pPr>
      <w:r w:rsidRPr="00614CF6">
        <w:rPr>
          <w:rFonts w:cstheme="minorHAnsi"/>
          <w:sz w:val="24"/>
          <w:szCs w:val="24"/>
          <w:lang w:val="en-US"/>
        </w:rPr>
        <w:lastRenderedPageBreak/>
        <w:t>2008</w:t>
      </w:r>
    </w:p>
    <w:p w14:paraId="6FBDE102" w14:textId="77777777" w:rsidR="00B06A06" w:rsidRPr="00614CF6" w:rsidRDefault="00B06A06">
      <w:pPr>
        <w:pStyle w:val="P68B1DB1-Normal1"/>
        <w:rPr>
          <w:rFonts w:cstheme="minorHAnsi"/>
          <w:b w:val="0"/>
          <w:bCs/>
          <w:sz w:val="24"/>
          <w:szCs w:val="24"/>
          <w:lang w:val="en-US"/>
        </w:rPr>
      </w:pPr>
      <w:r w:rsidRPr="00614CF6">
        <w:rPr>
          <w:rFonts w:cstheme="minorHAnsi"/>
          <w:b w:val="0"/>
          <w:bCs/>
          <w:sz w:val="24"/>
          <w:szCs w:val="24"/>
          <w:highlight w:val="yellow"/>
          <w:lang w:val="en-US"/>
        </w:rPr>
        <w:t>MSF142574</w:t>
      </w:r>
    </w:p>
    <w:p w14:paraId="626DEF8D" w14:textId="114999B9" w:rsidR="005748DF" w:rsidRPr="00614CF6" w:rsidRDefault="007D18E9">
      <w:pPr>
        <w:pStyle w:val="P68B1DB1-Normal1"/>
        <w:rPr>
          <w:rFonts w:cstheme="minorHAnsi"/>
          <w:sz w:val="24"/>
          <w:szCs w:val="24"/>
          <w:lang w:val="en-US"/>
        </w:rPr>
      </w:pPr>
      <w:r>
        <w:rPr>
          <w:rFonts w:cstheme="minorHAnsi"/>
          <w:noProof/>
          <w:sz w:val="24"/>
          <w:szCs w:val="24"/>
          <w:lang w:val="en-US"/>
        </w:rPr>
        <w:drawing>
          <wp:inline distT="0" distB="0" distL="0" distR="0" wp14:anchorId="3B8AD6E1" wp14:editId="051357D3">
            <wp:extent cx="1562100" cy="10414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1041400"/>
                    </a:xfrm>
                    <a:prstGeom prst="rect">
                      <a:avLst/>
                    </a:prstGeom>
                    <a:noFill/>
                    <a:ln>
                      <a:noFill/>
                    </a:ln>
                  </pic:spPr>
                </pic:pic>
              </a:graphicData>
            </a:graphic>
          </wp:inline>
        </w:drawing>
      </w:r>
    </w:p>
    <w:p w14:paraId="2E8BEEBB" w14:textId="7B177FB6" w:rsidR="00B06A06" w:rsidRPr="00876D77" w:rsidRDefault="00B06A06">
      <w:pPr>
        <w:rPr>
          <w:rFonts w:asciiTheme="majorHAnsi" w:hAnsiTheme="majorHAnsi" w:cstheme="majorHAnsi"/>
          <w:b/>
          <w:bCs/>
          <w:sz w:val="24"/>
          <w:szCs w:val="24"/>
          <w:lang w:val="en-US"/>
        </w:rPr>
      </w:pPr>
      <w:r w:rsidRPr="00614CF6">
        <w:rPr>
          <w:rFonts w:cstheme="minorHAnsi"/>
          <w:sz w:val="24"/>
          <w:szCs w:val="24"/>
          <w:highlight w:val="yellow"/>
          <w:lang w:val="en-US"/>
        </w:rPr>
        <w:t>[</w:t>
      </w:r>
      <w:proofErr w:type="gramStart"/>
      <w:r w:rsidRPr="00614CF6">
        <w:rPr>
          <w:rFonts w:cstheme="minorHAnsi"/>
          <w:sz w:val="24"/>
          <w:szCs w:val="24"/>
          <w:highlight w:val="yellow"/>
          <w:lang w:val="en-US"/>
        </w:rPr>
        <w:t>Caption]</w:t>
      </w:r>
      <w:r w:rsidRPr="00614CF6">
        <w:rPr>
          <w:rFonts w:cstheme="minorHAnsi"/>
          <w:b/>
          <w:bCs/>
          <w:sz w:val="24"/>
          <w:szCs w:val="24"/>
          <w:highlight w:val="yellow"/>
          <w:lang w:val="en-US"/>
        </w:rPr>
        <w:t xml:space="preserve"> </w:t>
      </w:r>
      <w:r w:rsidR="007D18E9" w:rsidRPr="00876D77">
        <w:rPr>
          <w:lang w:val="en-US"/>
        </w:rPr>
        <w:t xml:space="preserve"> </w:t>
      </w:r>
      <w:r w:rsidR="007D18E9" w:rsidRPr="00876D77">
        <w:rPr>
          <w:rFonts w:cstheme="minorHAnsi"/>
          <w:sz w:val="24"/>
          <w:szCs w:val="24"/>
          <w:highlight w:val="yellow"/>
          <w:lang w:val="en-US"/>
        </w:rPr>
        <w:t>Francisca</w:t>
      </w:r>
      <w:proofErr w:type="gramEnd"/>
      <w:r w:rsidR="007D18E9" w:rsidRPr="00876D77">
        <w:rPr>
          <w:rFonts w:cstheme="minorHAnsi"/>
          <w:sz w:val="24"/>
          <w:szCs w:val="24"/>
          <w:highlight w:val="yellow"/>
          <w:lang w:val="en-US"/>
        </w:rPr>
        <w:t xml:space="preserve"> Vasco, counselor in a clinic of Tete, doing voluntary counseling and testing for HIV and other sexually trans</w:t>
      </w:r>
      <w:r w:rsidR="007D18E9" w:rsidRPr="00876D77">
        <w:rPr>
          <w:rFonts w:asciiTheme="majorHAnsi" w:hAnsiTheme="majorHAnsi" w:cstheme="majorHAnsi"/>
          <w:sz w:val="24"/>
          <w:szCs w:val="24"/>
          <w:highlight w:val="yellow"/>
          <w:lang w:val="en-US"/>
        </w:rPr>
        <w:t xml:space="preserve">mitted infections. </w:t>
      </w:r>
      <w:r w:rsidR="003270F4" w:rsidRPr="00876D77">
        <w:rPr>
          <w:rFonts w:asciiTheme="majorHAnsi" w:hAnsiTheme="majorHAnsi" w:cstheme="majorHAnsi"/>
          <w:sz w:val="24"/>
          <w:szCs w:val="24"/>
          <w:highlight w:val="yellow"/>
          <w:lang w:val="en-US"/>
        </w:rPr>
        <w:t>January 2014.</w:t>
      </w:r>
      <w:r w:rsidRPr="00876D77">
        <w:rPr>
          <w:rFonts w:asciiTheme="majorHAnsi" w:hAnsiTheme="majorHAnsi" w:cstheme="majorHAnsi"/>
          <w:sz w:val="24"/>
          <w:szCs w:val="24"/>
          <w:highlight w:val="yellow"/>
          <w:lang w:val="en-US"/>
        </w:rPr>
        <w:t xml:space="preserve"> © </w:t>
      </w:r>
      <w:proofErr w:type="spellStart"/>
      <w:r w:rsidR="003270F4" w:rsidRPr="00876D77">
        <w:rPr>
          <w:rFonts w:asciiTheme="majorHAnsi" w:hAnsiTheme="majorHAnsi" w:cstheme="majorHAnsi"/>
          <w:sz w:val="24"/>
          <w:szCs w:val="24"/>
          <w:highlight w:val="yellow"/>
          <w:lang w:val="en-US"/>
        </w:rPr>
        <w:t>Felco</w:t>
      </w:r>
      <w:proofErr w:type="spellEnd"/>
      <w:r w:rsidR="003270F4" w:rsidRPr="00876D77">
        <w:rPr>
          <w:rFonts w:asciiTheme="majorHAnsi" w:hAnsiTheme="majorHAnsi" w:cstheme="majorHAnsi"/>
          <w:sz w:val="24"/>
          <w:szCs w:val="24"/>
          <w:highlight w:val="yellow"/>
          <w:lang w:val="en-US"/>
        </w:rPr>
        <w:t xml:space="preserve"> </w:t>
      </w:r>
      <w:proofErr w:type="spellStart"/>
      <w:r w:rsidR="003270F4" w:rsidRPr="00876D77">
        <w:rPr>
          <w:rFonts w:asciiTheme="majorHAnsi" w:hAnsiTheme="majorHAnsi" w:cstheme="majorHAnsi"/>
          <w:sz w:val="24"/>
          <w:szCs w:val="24"/>
          <w:highlight w:val="yellow"/>
          <w:lang w:val="en-US"/>
        </w:rPr>
        <w:t>Calderin</w:t>
      </w:r>
      <w:proofErr w:type="spellEnd"/>
    </w:p>
    <w:p w14:paraId="4A5D8D61" w14:textId="7160AF26" w:rsidR="00D52FED" w:rsidRPr="00D52FED" w:rsidRDefault="00EB5EBA">
      <w:pPr>
        <w:rPr>
          <w:rFonts w:cstheme="minorHAnsi"/>
          <w:sz w:val="24"/>
          <w:szCs w:val="24"/>
          <w:lang w:val="en-US"/>
        </w:rPr>
      </w:pPr>
      <w:r w:rsidRPr="00D52FED">
        <w:rPr>
          <w:rFonts w:cstheme="minorHAnsi"/>
          <w:sz w:val="24"/>
          <w:szCs w:val="24"/>
          <w:lang w:val="en-US"/>
        </w:rPr>
        <w:t xml:space="preserve">MSF launches the Community Support and Adherence Group for people living with HIV in </w:t>
      </w:r>
      <w:r w:rsidR="00D818F7" w:rsidRPr="00D52FED">
        <w:rPr>
          <w:rFonts w:cstheme="minorHAnsi"/>
          <w:sz w:val="24"/>
          <w:szCs w:val="24"/>
          <w:lang w:val="en-US"/>
        </w:rPr>
        <w:t>Tete</w:t>
      </w:r>
      <w:r w:rsidR="00D52FED">
        <w:rPr>
          <w:rFonts w:cstheme="minorHAnsi"/>
          <w:sz w:val="24"/>
          <w:szCs w:val="24"/>
          <w:lang w:val="en-US"/>
        </w:rPr>
        <w:t xml:space="preserve">, to broaden the </w:t>
      </w:r>
      <w:r w:rsidR="00D52FED" w:rsidRPr="00876D77">
        <w:rPr>
          <w:rFonts w:cstheme="minorHAnsi"/>
          <w:sz w:val="24"/>
          <w:szCs w:val="24"/>
          <w:lang w:val="en-US"/>
        </w:rPr>
        <w:t xml:space="preserve">access to antiretroviral treatment, prioritizing treatment adherence and minimizing patient travel distances for medication and consultations. </w:t>
      </w:r>
    </w:p>
    <w:p w14:paraId="76977FC3" w14:textId="77777777" w:rsidR="00847C90" w:rsidRPr="00614CF6" w:rsidRDefault="00847C90">
      <w:pPr>
        <w:rPr>
          <w:rFonts w:cstheme="minorHAnsi"/>
          <w:sz w:val="24"/>
          <w:szCs w:val="24"/>
          <w:lang w:val="en-US"/>
        </w:rPr>
      </w:pPr>
    </w:p>
    <w:p w14:paraId="2D0D5A52" w14:textId="637B7735" w:rsidR="00645A81" w:rsidRDefault="00EB5EBA">
      <w:pPr>
        <w:pStyle w:val="P68B1DB1-Normal1"/>
        <w:rPr>
          <w:rFonts w:cstheme="minorHAnsi"/>
          <w:sz w:val="24"/>
          <w:szCs w:val="24"/>
          <w:lang w:val="en-US"/>
        </w:rPr>
      </w:pPr>
      <w:r w:rsidRPr="00614CF6">
        <w:rPr>
          <w:rFonts w:cstheme="minorHAnsi"/>
          <w:sz w:val="24"/>
          <w:szCs w:val="24"/>
          <w:lang w:val="en-US"/>
        </w:rPr>
        <w:t>2013</w:t>
      </w:r>
    </w:p>
    <w:p w14:paraId="12990A38" w14:textId="4D73EBB8" w:rsidR="00421790" w:rsidRPr="00876D77" w:rsidRDefault="00421790">
      <w:pPr>
        <w:pStyle w:val="P68B1DB1-Normal1"/>
        <w:rPr>
          <w:rFonts w:cstheme="minorHAnsi"/>
          <w:b w:val="0"/>
          <w:bCs/>
          <w:sz w:val="24"/>
          <w:szCs w:val="24"/>
          <w:lang w:val="en-US"/>
        </w:rPr>
      </w:pPr>
      <w:r w:rsidRPr="00876D77">
        <w:rPr>
          <w:rFonts w:cstheme="minorHAnsi"/>
          <w:b w:val="0"/>
          <w:bCs/>
          <w:sz w:val="24"/>
          <w:szCs w:val="24"/>
          <w:highlight w:val="yellow"/>
          <w:lang w:val="en-US"/>
        </w:rPr>
        <w:t>MSF131889</w:t>
      </w:r>
    </w:p>
    <w:p w14:paraId="7326C469" w14:textId="187FF882" w:rsidR="00421790" w:rsidRDefault="00421790">
      <w:pPr>
        <w:pStyle w:val="P68B1DB1-Normal1"/>
        <w:rPr>
          <w:rFonts w:cstheme="minorHAnsi"/>
          <w:sz w:val="24"/>
          <w:szCs w:val="24"/>
          <w:lang w:val="en-US"/>
        </w:rPr>
      </w:pPr>
      <w:r>
        <w:rPr>
          <w:rFonts w:cstheme="minorHAnsi"/>
          <w:noProof/>
          <w:sz w:val="24"/>
          <w:szCs w:val="24"/>
          <w:lang w:val="en-US"/>
        </w:rPr>
        <w:drawing>
          <wp:inline distT="0" distB="0" distL="0" distR="0" wp14:anchorId="401F54AB" wp14:editId="03D94FA9">
            <wp:extent cx="1860550" cy="1395413"/>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2917" cy="1397188"/>
                    </a:xfrm>
                    <a:prstGeom prst="rect">
                      <a:avLst/>
                    </a:prstGeom>
                    <a:noFill/>
                    <a:ln>
                      <a:noFill/>
                    </a:ln>
                  </pic:spPr>
                </pic:pic>
              </a:graphicData>
            </a:graphic>
          </wp:inline>
        </w:drawing>
      </w:r>
    </w:p>
    <w:p w14:paraId="006D44FC" w14:textId="302A158D" w:rsidR="00421790" w:rsidRPr="00876D77" w:rsidRDefault="00421790">
      <w:pPr>
        <w:pStyle w:val="P68B1DB1-Normal1"/>
        <w:rPr>
          <w:rFonts w:cstheme="minorHAnsi"/>
          <w:b w:val="0"/>
          <w:bCs/>
          <w:sz w:val="24"/>
          <w:szCs w:val="24"/>
          <w:lang w:val="en-US"/>
        </w:rPr>
      </w:pPr>
      <w:r w:rsidRPr="00876D77">
        <w:rPr>
          <w:rFonts w:cstheme="minorHAnsi"/>
          <w:b w:val="0"/>
          <w:bCs/>
          <w:sz w:val="24"/>
          <w:szCs w:val="24"/>
          <w:highlight w:val="yellow"/>
          <w:lang w:val="en-US"/>
        </w:rPr>
        <w:t xml:space="preserve">MSF team is installing a tent for a temporary health post in </w:t>
      </w:r>
      <w:proofErr w:type="spellStart"/>
      <w:r w:rsidRPr="00876D77">
        <w:rPr>
          <w:rFonts w:cstheme="minorHAnsi"/>
          <w:b w:val="0"/>
          <w:bCs/>
          <w:sz w:val="24"/>
          <w:szCs w:val="24"/>
          <w:highlight w:val="yellow"/>
          <w:lang w:val="en-US"/>
        </w:rPr>
        <w:t>Chinhacanine</w:t>
      </w:r>
      <w:proofErr w:type="spellEnd"/>
      <w:r w:rsidRPr="00876D77">
        <w:rPr>
          <w:rFonts w:cstheme="minorHAnsi"/>
          <w:b w:val="0"/>
          <w:bCs/>
          <w:sz w:val="24"/>
          <w:szCs w:val="24"/>
          <w:highlight w:val="yellow"/>
          <w:lang w:val="en-US"/>
        </w:rPr>
        <w:t>, Gaza province. February 2013. ©MSF</w:t>
      </w:r>
      <w:r w:rsidRPr="00876D77">
        <w:rPr>
          <w:rFonts w:cstheme="minorHAnsi"/>
          <w:b w:val="0"/>
          <w:bCs/>
          <w:sz w:val="24"/>
          <w:szCs w:val="24"/>
          <w:lang w:val="en-US"/>
        </w:rPr>
        <w:t xml:space="preserve"> </w:t>
      </w:r>
    </w:p>
    <w:p w14:paraId="744EC6A4" w14:textId="63A38476" w:rsidR="00645A81" w:rsidRPr="00614CF6" w:rsidRDefault="00EB5EBA">
      <w:pPr>
        <w:rPr>
          <w:rFonts w:cstheme="minorHAnsi"/>
          <w:sz w:val="24"/>
          <w:szCs w:val="24"/>
          <w:lang w:val="en-US"/>
        </w:rPr>
      </w:pPr>
      <w:r w:rsidRPr="00614CF6">
        <w:rPr>
          <w:rFonts w:cstheme="minorHAnsi"/>
          <w:sz w:val="24"/>
          <w:szCs w:val="24"/>
          <w:lang w:val="en-US"/>
        </w:rPr>
        <w:t xml:space="preserve">MSF starts, in Maputo, a project to provide care against drug-resistant tuberculosis. This year, we also </w:t>
      </w:r>
      <w:r w:rsidR="008B33E0">
        <w:rPr>
          <w:rFonts w:cstheme="minorHAnsi"/>
          <w:sz w:val="24"/>
          <w:szCs w:val="24"/>
          <w:lang w:val="en-US"/>
        </w:rPr>
        <w:t>responded</w:t>
      </w:r>
      <w:r w:rsidRPr="00614CF6">
        <w:rPr>
          <w:rFonts w:cstheme="minorHAnsi"/>
          <w:sz w:val="24"/>
          <w:szCs w:val="24"/>
          <w:lang w:val="en-US"/>
        </w:rPr>
        <w:t xml:space="preserve"> to the flooding in Gaza province. </w:t>
      </w:r>
    </w:p>
    <w:p w14:paraId="0D276D07" w14:textId="77777777" w:rsidR="00B06A06" w:rsidRPr="00614CF6" w:rsidRDefault="00B06A06">
      <w:pPr>
        <w:rPr>
          <w:rFonts w:cstheme="minorHAnsi"/>
          <w:sz w:val="24"/>
          <w:szCs w:val="24"/>
          <w:lang w:val="en-US"/>
        </w:rPr>
      </w:pPr>
    </w:p>
    <w:p w14:paraId="3C8E6B4D" w14:textId="21739974" w:rsidR="00645A81" w:rsidRDefault="00EB5EBA">
      <w:pPr>
        <w:pStyle w:val="P68B1DB1-Normal1"/>
        <w:rPr>
          <w:rFonts w:cstheme="minorHAnsi"/>
          <w:sz w:val="24"/>
          <w:szCs w:val="24"/>
          <w:lang w:val="en-US"/>
        </w:rPr>
      </w:pPr>
      <w:r w:rsidRPr="00614CF6">
        <w:rPr>
          <w:rFonts w:cstheme="minorHAnsi"/>
          <w:sz w:val="24"/>
          <w:szCs w:val="24"/>
          <w:lang w:val="en-US"/>
        </w:rPr>
        <w:t>2014</w:t>
      </w:r>
    </w:p>
    <w:p w14:paraId="08CDC990" w14:textId="77777777" w:rsidR="007956AD" w:rsidRDefault="007956AD">
      <w:pPr>
        <w:pStyle w:val="P68B1DB1-Normal1"/>
        <w:rPr>
          <w:rFonts w:cstheme="minorHAnsi"/>
          <w:b w:val="0"/>
          <w:bCs/>
          <w:sz w:val="24"/>
          <w:szCs w:val="24"/>
          <w:lang w:val="en-US"/>
        </w:rPr>
      </w:pPr>
      <w:r w:rsidRPr="00876D77">
        <w:rPr>
          <w:rFonts w:cstheme="minorHAnsi"/>
          <w:b w:val="0"/>
          <w:bCs/>
          <w:sz w:val="24"/>
          <w:szCs w:val="24"/>
          <w:highlight w:val="yellow"/>
          <w:lang w:val="en-US"/>
        </w:rPr>
        <w:t>MSF142600</w:t>
      </w:r>
    </w:p>
    <w:p w14:paraId="7FD6A9EE" w14:textId="4B3BD35B" w:rsidR="007956AD" w:rsidRPr="00876D77" w:rsidRDefault="007956AD">
      <w:pPr>
        <w:pStyle w:val="P68B1DB1-Normal1"/>
        <w:rPr>
          <w:rFonts w:cstheme="minorHAnsi"/>
          <w:b w:val="0"/>
          <w:bCs/>
          <w:sz w:val="24"/>
          <w:szCs w:val="24"/>
          <w:lang w:val="en-US"/>
        </w:rPr>
      </w:pPr>
      <w:r>
        <w:rPr>
          <w:rFonts w:cstheme="minorHAnsi"/>
          <w:b w:val="0"/>
          <w:bCs/>
          <w:noProof/>
          <w:sz w:val="24"/>
          <w:szCs w:val="24"/>
          <w:lang w:val="en-US"/>
        </w:rPr>
        <w:drawing>
          <wp:inline distT="0" distB="0" distL="0" distR="0" wp14:anchorId="63A85DD1" wp14:editId="6B890D8A">
            <wp:extent cx="1562100" cy="10414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1041400"/>
                    </a:xfrm>
                    <a:prstGeom prst="rect">
                      <a:avLst/>
                    </a:prstGeom>
                    <a:noFill/>
                    <a:ln>
                      <a:noFill/>
                    </a:ln>
                  </pic:spPr>
                </pic:pic>
              </a:graphicData>
            </a:graphic>
          </wp:inline>
        </w:drawing>
      </w:r>
    </w:p>
    <w:p w14:paraId="50115DEE" w14:textId="1D9E81AC" w:rsidR="007956AD" w:rsidRPr="00876D77" w:rsidRDefault="007956AD">
      <w:pPr>
        <w:pStyle w:val="P68B1DB1-Normal1"/>
        <w:rPr>
          <w:rFonts w:cstheme="minorHAnsi"/>
          <w:b w:val="0"/>
          <w:bCs/>
          <w:sz w:val="24"/>
          <w:szCs w:val="24"/>
          <w:lang w:val="en-US"/>
        </w:rPr>
      </w:pPr>
      <w:r w:rsidRPr="00876D77">
        <w:rPr>
          <w:rFonts w:cstheme="minorHAnsi"/>
          <w:b w:val="0"/>
          <w:bCs/>
          <w:sz w:val="24"/>
          <w:szCs w:val="24"/>
          <w:highlight w:val="yellow"/>
          <w:lang w:val="en-US"/>
        </w:rPr>
        <w:t>[caption] MSF counselor conducts an HIV pre-test and counseling inside the MSF car at a remote parking area outside Beira City. January 2014. ©</w:t>
      </w:r>
      <w:r w:rsidRPr="00876D77">
        <w:rPr>
          <w:highlight w:val="yellow"/>
          <w:lang w:val="en-US"/>
        </w:rPr>
        <w:t xml:space="preserve"> </w:t>
      </w:r>
      <w:proofErr w:type="spellStart"/>
      <w:r w:rsidRPr="00876D77">
        <w:rPr>
          <w:rFonts w:cstheme="minorHAnsi"/>
          <w:b w:val="0"/>
          <w:bCs/>
          <w:sz w:val="24"/>
          <w:szCs w:val="24"/>
          <w:highlight w:val="yellow"/>
          <w:lang w:val="en-US"/>
        </w:rPr>
        <w:t>Felco</w:t>
      </w:r>
      <w:proofErr w:type="spellEnd"/>
      <w:r w:rsidRPr="00876D77">
        <w:rPr>
          <w:rFonts w:cstheme="minorHAnsi"/>
          <w:b w:val="0"/>
          <w:bCs/>
          <w:sz w:val="24"/>
          <w:szCs w:val="24"/>
          <w:highlight w:val="yellow"/>
          <w:lang w:val="en-US"/>
        </w:rPr>
        <w:t xml:space="preserve"> </w:t>
      </w:r>
      <w:proofErr w:type="spellStart"/>
      <w:r w:rsidRPr="00876D77">
        <w:rPr>
          <w:rFonts w:cstheme="minorHAnsi"/>
          <w:b w:val="0"/>
          <w:bCs/>
          <w:sz w:val="24"/>
          <w:szCs w:val="24"/>
          <w:highlight w:val="yellow"/>
          <w:lang w:val="en-US"/>
        </w:rPr>
        <w:t>Calderin</w:t>
      </w:r>
      <w:proofErr w:type="spellEnd"/>
    </w:p>
    <w:p w14:paraId="3EB746EF" w14:textId="52E5B930" w:rsidR="00645A81" w:rsidRPr="00614CF6" w:rsidRDefault="00806BE8">
      <w:pPr>
        <w:rPr>
          <w:rFonts w:cstheme="minorHAnsi"/>
          <w:sz w:val="24"/>
          <w:szCs w:val="24"/>
          <w:lang w:val="en-US"/>
        </w:rPr>
      </w:pPr>
      <w:r>
        <w:rPr>
          <w:rFonts w:cstheme="minorHAnsi"/>
          <w:sz w:val="24"/>
          <w:szCs w:val="24"/>
          <w:lang w:val="en-US"/>
        </w:rPr>
        <w:lastRenderedPageBreak/>
        <w:t xml:space="preserve">In the cities of Beira and Tete, </w:t>
      </w:r>
      <w:r w:rsidR="00EB5EBA" w:rsidRPr="00614CF6">
        <w:rPr>
          <w:rFonts w:cstheme="minorHAnsi"/>
          <w:sz w:val="24"/>
          <w:szCs w:val="24"/>
          <w:lang w:val="en-US"/>
        </w:rPr>
        <w:t xml:space="preserve">MSF </w:t>
      </w:r>
      <w:r w:rsidR="00E61FF5" w:rsidRPr="00614CF6">
        <w:rPr>
          <w:rFonts w:cstheme="minorHAnsi"/>
          <w:sz w:val="24"/>
          <w:szCs w:val="24"/>
          <w:lang w:val="en-US"/>
        </w:rPr>
        <w:t>offers</w:t>
      </w:r>
      <w:r w:rsidR="00EB5EBA" w:rsidRPr="00614CF6">
        <w:rPr>
          <w:rFonts w:cstheme="minorHAnsi"/>
          <w:sz w:val="24"/>
          <w:szCs w:val="24"/>
          <w:lang w:val="en-US"/>
        </w:rPr>
        <w:t xml:space="preserve"> </w:t>
      </w:r>
      <w:r w:rsidR="00D52FED">
        <w:rPr>
          <w:rFonts w:cstheme="minorHAnsi"/>
          <w:sz w:val="24"/>
          <w:szCs w:val="24"/>
          <w:lang w:val="en-US"/>
        </w:rPr>
        <w:t xml:space="preserve">HIV </w:t>
      </w:r>
      <w:r w:rsidR="00EB5EBA" w:rsidRPr="00614CF6">
        <w:rPr>
          <w:rFonts w:cstheme="minorHAnsi"/>
          <w:sz w:val="24"/>
          <w:szCs w:val="24"/>
          <w:lang w:val="en-US"/>
        </w:rPr>
        <w:t xml:space="preserve">treatment </w:t>
      </w:r>
      <w:r w:rsidR="00E61FF5" w:rsidRPr="00614CF6">
        <w:rPr>
          <w:rFonts w:cstheme="minorHAnsi"/>
          <w:sz w:val="24"/>
          <w:szCs w:val="24"/>
          <w:lang w:val="en-US"/>
        </w:rPr>
        <w:t xml:space="preserve">and prevention </w:t>
      </w:r>
      <w:r w:rsidR="00EB5EBA" w:rsidRPr="00614CF6">
        <w:rPr>
          <w:rFonts w:cstheme="minorHAnsi"/>
          <w:sz w:val="24"/>
          <w:szCs w:val="24"/>
          <w:lang w:val="en-US"/>
        </w:rPr>
        <w:t xml:space="preserve">care </w:t>
      </w:r>
      <w:r w:rsidR="00D52FED">
        <w:rPr>
          <w:rFonts w:cstheme="minorHAnsi"/>
          <w:sz w:val="24"/>
          <w:szCs w:val="24"/>
          <w:lang w:val="en-US"/>
        </w:rPr>
        <w:t xml:space="preserve">for </w:t>
      </w:r>
      <w:r w:rsidR="00EB5EBA" w:rsidRPr="00614CF6">
        <w:rPr>
          <w:rFonts w:cstheme="minorHAnsi"/>
          <w:sz w:val="24"/>
          <w:szCs w:val="24"/>
          <w:lang w:val="en-US"/>
        </w:rPr>
        <w:t>to at-risk populations</w:t>
      </w:r>
      <w:r>
        <w:rPr>
          <w:rFonts w:cstheme="minorHAnsi"/>
          <w:sz w:val="24"/>
          <w:szCs w:val="24"/>
          <w:lang w:val="en-US"/>
        </w:rPr>
        <w:t xml:space="preserve">, including sex workers, men who have sex with men and transgender women. </w:t>
      </w:r>
    </w:p>
    <w:p w14:paraId="18291020" w14:textId="77777777" w:rsidR="00E61FF5" w:rsidRPr="00614CF6" w:rsidRDefault="00E61FF5">
      <w:pPr>
        <w:rPr>
          <w:rFonts w:cstheme="minorHAnsi"/>
          <w:sz w:val="24"/>
          <w:szCs w:val="24"/>
          <w:lang w:val="en-US"/>
        </w:rPr>
      </w:pPr>
    </w:p>
    <w:p w14:paraId="7A5C522B" w14:textId="701190D1" w:rsidR="00645A81" w:rsidRDefault="00EB5EBA">
      <w:pPr>
        <w:pStyle w:val="P68B1DB1-Normal1"/>
        <w:rPr>
          <w:rFonts w:cstheme="minorHAnsi"/>
          <w:sz w:val="24"/>
          <w:szCs w:val="24"/>
          <w:lang w:val="en-US"/>
        </w:rPr>
      </w:pPr>
      <w:r w:rsidRPr="00614CF6">
        <w:rPr>
          <w:rFonts w:cstheme="minorHAnsi"/>
          <w:sz w:val="24"/>
          <w:szCs w:val="24"/>
          <w:lang w:val="en-US"/>
        </w:rPr>
        <w:t>2016</w:t>
      </w:r>
    </w:p>
    <w:p w14:paraId="1B27F570" w14:textId="77777777" w:rsidR="00F85DB5" w:rsidRPr="00876D77" w:rsidRDefault="00F85DB5" w:rsidP="00F85DB5">
      <w:pPr>
        <w:pStyle w:val="P68B1DB1-Normal1"/>
        <w:rPr>
          <w:rFonts w:cstheme="minorHAnsi"/>
          <w:b w:val="0"/>
          <w:bCs/>
          <w:sz w:val="24"/>
          <w:szCs w:val="24"/>
          <w:lang w:val="en-US"/>
        </w:rPr>
      </w:pPr>
      <w:r w:rsidRPr="00876D77">
        <w:rPr>
          <w:rFonts w:cstheme="minorHAnsi"/>
          <w:b w:val="0"/>
          <w:bCs/>
          <w:sz w:val="24"/>
          <w:szCs w:val="24"/>
          <w:highlight w:val="yellow"/>
          <w:lang w:val="en-US"/>
        </w:rPr>
        <w:t>MSF171610</w:t>
      </w:r>
    </w:p>
    <w:p w14:paraId="236DC4D7" w14:textId="38C79AC7" w:rsidR="00F85DB5" w:rsidRDefault="00F85DB5">
      <w:pPr>
        <w:pStyle w:val="P68B1DB1-Normal1"/>
        <w:rPr>
          <w:rFonts w:cstheme="minorHAnsi"/>
          <w:sz w:val="24"/>
          <w:szCs w:val="24"/>
          <w:lang w:val="en-US"/>
        </w:rPr>
      </w:pPr>
      <w:r>
        <w:rPr>
          <w:rFonts w:cstheme="minorHAnsi"/>
          <w:noProof/>
          <w:sz w:val="24"/>
          <w:szCs w:val="24"/>
          <w:lang w:val="en-US"/>
        </w:rPr>
        <w:drawing>
          <wp:inline distT="0" distB="0" distL="0" distR="0" wp14:anchorId="2CCED60A" wp14:editId="7AA01D18">
            <wp:extent cx="1562100" cy="10414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1041400"/>
                    </a:xfrm>
                    <a:prstGeom prst="rect">
                      <a:avLst/>
                    </a:prstGeom>
                    <a:noFill/>
                    <a:ln>
                      <a:noFill/>
                    </a:ln>
                  </pic:spPr>
                </pic:pic>
              </a:graphicData>
            </a:graphic>
          </wp:inline>
        </w:drawing>
      </w:r>
    </w:p>
    <w:p w14:paraId="5C89972A" w14:textId="79582708" w:rsidR="00F85DB5" w:rsidRPr="00876D77" w:rsidRDefault="00F85DB5">
      <w:pPr>
        <w:pStyle w:val="P68B1DB1-Normal1"/>
        <w:rPr>
          <w:rFonts w:cstheme="minorHAnsi"/>
          <w:b w:val="0"/>
          <w:bCs/>
          <w:sz w:val="24"/>
          <w:szCs w:val="24"/>
          <w:lang w:val="en-US"/>
        </w:rPr>
      </w:pPr>
      <w:r w:rsidRPr="00876D77">
        <w:rPr>
          <w:rFonts w:cstheme="minorHAnsi"/>
          <w:b w:val="0"/>
          <w:bCs/>
          <w:sz w:val="24"/>
          <w:szCs w:val="24"/>
          <w:highlight w:val="yellow"/>
          <w:lang w:val="en-US"/>
        </w:rPr>
        <w:t>[caption] Pre-Exposure Prophylaxis (</w:t>
      </w:r>
      <w:proofErr w:type="spellStart"/>
      <w:r w:rsidRPr="00876D77">
        <w:rPr>
          <w:rFonts w:cstheme="minorHAnsi"/>
          <w:b w:val="0"/>
          <w:bCs/>
          <w:sz w:val="24"/>
          <w:szCs w:val="24"/>
          <w:highlight w:val="yellow"/>
          <w:lang w:val="en-US"/>
        </w:rPr>
        <w:t>PreP</w:t>
      </w:r>
      <w:proofErr w:type="spellEnd"/>
      <w:r w:rsidRPr="00876D77">
        <w:rPr>
          <w:rFonts w:cstheme="minorHAnsi"/>
          <w:b w:val="0"/>
          <w:bCs/>
          <w:sz w:val="24"/>
          <w:szCs w:val="24"/>
          <w:highlight w:val="yellow"/>
          <w:lang w:val="en-US"/>
        </w:rPr>
        <w:t>) that prevents HIV infection amongst HIV negative women. July 2016. © Morgana Wingard</w:t>
      </w:r>
    </w:p>
    <w:p w14:paraId="42C944D1" w14:textId="51FE4C30" w:rsidR="00645A81" w:rsidRPr="00614CF6" w:rsidRDefault="00EB5EBA">
      <w:pPr>
        <w:rPr>
          <w:rFonts w:cstheme="minorHAnsi"/>
          <w:b/>
          <w:sz w:val="24"/>
          <w:szCs w:val="24"/>
          <w:lang w:val="en-US"/>
        </w:rPr>
      </w:pPr>
      <w:r w:rsidRPr="00614CF6">
        <w:rPr>
          <w:rFonts w:cstheme="minorHAnsi"/>
          <w:sz w:val="24"/>
          <w:szCs w:val="24"/>
          <w:lang w:val="en-US"/>
        </w:rPr>
        <w:t xml:space="preserve">MSF starts treating viral hepatitis in Mozambique and initiates the provision of oral </w:t>
      </w:r>
      <w:r w:rsidR="00E61FF5" w:rsidRPr="00614CF6">
        <w:rPr>
          <w:rFonts w:cstheme="minorHAnsi"/>
          <w:sz w:val="24"/>
          <w:szCs w:val="24"/>
          <w:lang w:val="en-US"/>
        </w:rPr>
        <w:t>P</w:t>
      </w:r>
      <w:r w:rsidRPr="00614CF6">
        <w:rPr>
          <w:rFonts w:cstheme="minorHAnsi"/>
          <w:sz w:val="24"/>
          <w:szCs w:val="24"/>
          <w:lang w:val="en-US"/>
        </w:rPr>
        <w:t>re-</w:t>
      </w:r>
      <w:r w:rsidR="00F85DB5">
        <w:rPr>
          <w:rFonts w:cstheme="minorHAnsi"/>
          <w:sz w:val="24"/>
          <w:szCs w:val="24"/>
          <w:lang w:val="en-US"/>
        </w:rPr>
        <w:t>E</w:t>
      </w:r>
      <w:r w:rsidRPr="00614CF6">
        <w:rPr>
          <w:rFonts w:cstheme="minorHAnsi"/>
          <w:sz w:val="24"/>
          <w:szCs w:val="24"/>
          <w:lang w:val="en-US"/>
        </w:rPr>
        <w:t xml:space="preserve">xposure </w:t>
      </w:r>
      <w:r w:rsidR="00E61FF5" w:rsidRPr="00614CF6">
        <w:rPr>
          <w:rFonts w:cstheme="minorHAnsi"/>
          <w:sz w:val="24"/>
          <w:szCs w:val="24"/>
          <w:lang w:val="en-US"/>
        </w:rPr>
        <w:t>P</w:t>
      </w:r>
      <w:r w:rsidRPr="00614CF6">
        <w:rPr>
          <w:rFonts w:cstheme="minorHAnsi"/>
          <w:sz w:val="24"/>
          <w:szCs w:val="24"/>
          <w:lang w:val="en-US"/>
        </w:rPr>
        <w:t>rophylaxis (</w:t>
      </w:r>
      <w:proofErr w:type="spellStart"/>
      <w:r w:rsidRPr="00614CF6">
        <w:rPr>
          <w:rFonts w:cstheme="minorHAnsi"/>
          <w:sz w:val="24"/>
          <w:szCs w:val="24"/>
          <w:lang w:val="en-US"/>
        </w:rPr>
        <w:t>PrEP</w:t>
      </w:r>
      <w:proofErr w:type="spellEnd"/>
      <w:r w:rsidRPr="00614CF6">
        <w:rPr>
          <w:rFonts w:cstheme="minorHAnsi"/>
          <w:sz w:val="24"/>
          <w:szCs w:val="24"/>
          <w:lang w:val="en-US"/>
        </w:rPr>
        <w:t>) for HIV prevention in at-risk populations in Beira and Tete.</w:t>
      </w:r>
      <w:r w:rsidRPr="00614CF6">
        <w:rPr>
          <w:rFonts w:cstheme="minorHAnsi"/>
          <w:sz w:val="24"/>
          <w:szCs w:val="24"/>
          <w:lang w:val="en-US"/>
        </w:rPr>
        <w:cr/>
      </w:r>
    </w:p>
    <w:p w14:paraId="3E61CFE1" w14:textId="77777777" w:rsidR="00645A81" w:rsidRPr="00614CF6" w:rsidRDefault="00EB5EBA">
      <w:pPr>
        <w:pStyle w:val="P68B1DB1-Normal1"/>
        <w:rPr>
          <w:rFonts w:cstheme="minorHAnsi"/>
          <w:sz w:val="24"/>
          <w:szCs w:val="24"/>
          <w:lang w:val="en-US"/>
        </w:rPr>
      </w:pPr>
      <w:r w:rsidRPr="00614CF6">
        <w:rPr>
          <w:rFonts w:cstheme="minorHAnsi"/>
          <w:sz w:val="24"/>
          <w:szCs w:val="24"/>
          <w:lang w:val="en-US"/>
        </w:rPr>
        <w:t>2016-2017</w:t>
      </w:r>
    </w:p>
    <w:p w14:paraId="4970CF4B" w14:textId="77777777" w:rsidR="00645A81" w:rsidRPr="00614CF6" w:rsidRDefault="00EB5EBA">
      <w:pPr>
        <w:rPr>
          <w:rFonts w:cstheme="minorHAnsi"/>
          <w:sz w:val="24"/>
          <w:szCs w:val="24"/>
          <w:lang w:val="en-US"/>
        </w:rPr>
      </w:pPr>
      <w:r w:rsidRPr="00614CF6">
        <w:rPr>
          <w:rFonts w:cstheme="minorHAnsi"/>
          <w:sz w:val="24"/>
          <w:szCs w:val="24"/>
          <w:lang w:val="en-US"/>
        </w:rPr>
        <w:t xml:space="preserve">Assistance in mobile clinics </w:t>
      </w:r>
      <w:r w:rsidR="00E61FF5" w:rsidRPr="00614CF6">
        <w:rPr>
          <w:rFonts w:cstheme="minorHAnsi"/>
          <w:sz w:val="24"/>
          <w:szCs w:val="24"/>
          <w:lang w:val="en-US"/>
        </w:rPr>
        <w:t xml:space="preserve">to offer health services </w:t>
      </w:r>
      <w:r w:rsidRPr="00614CF6">
        <w:rPr>
          <w:rFonts w:cstheme="minorHAnsi"/>
          <w:sz w:val="24"/>
          <w:szCs w:val="24"/>
          <w:lang w:val="en-US"/>
        </w:rPr>
        <w:t xml:space="preserve">in the camp for displaced people in </w:t>
      </w:r>
      <w:proofErr w:type="spellStart"/>
      <w:r w:rsidRPr="00614CF6">
        <w:rPr>
          <w:rFonts w:cstheme="minorHAnsi"/>
          <w:sz w:val="24"/>
          <w:szCs w:val="24"/>
          <w:lang w:val="en-US"/>
        </w:rPr>
        <w:t>Espungabera</w:t>
      </w:r>
      <w:proofErr w:type="spellEnd"/>
      <w:r w:rsidRPr="00614CF6">
        <w:rPr>
          <w:rFonts w:cstheme="minorHAnsi"/>
          <w:sz w:val="24"/>
          <w:szCs w:val="24"/>
          <w:lang w:val="en-US"/>
        </w:rPr>
        <w:t xml:space="preserve"> and </w:t>
      </w:r>
      <w:proofErr w:type="spellStart"/>
      <w:r w:rsidRPr="00614CF6">
        <w:rPr>
          <w:rFonts w:cstheme="minorHAnsi"/>
          <w:sz w:val="24"/>
          <w:szCs w:val="24"/>
          <w:lang w:val="en-US"/>
        </w:rPr>
        <w:t>Manica</w:t>
      </w:r>
      <w:proofErr w:type="spellEnd"/>
      <w:r w:rsidRPr="00614CF6">
        <w:rPr>
          <w:rFonts w:cstheme="minorHAnsi"/>
          <w:sz w:val="24"/>
          <w:szCs w:val="24"/>
          <w:lang w:val="en-US"/>
        </w:rPr>
        <w:t>.</w:t>
      </w:r>
      <w:r w:rsidRPr="00614CF6">
        <w:rPr>
          <w:rFonts w:cstheme="minorHAnsi"/>
          <w:sz w:val="24"/>
          <w:szCs w:val="24"/>
          <w:lang w:val="en-US"/>
        </w:rPr>
        <w:cr/>
      </w:r>
    </w:p>
    <w:p w14:paraId="07CD40F3" w14:textId="77777777" w:rsidR="00645A81" w:rsidRPr="00614CF6" w:rsidRDefault="00EB5EBA">
      <w:pPr>
        <w:rPr>
          <w:rFonts w:cstheme="minorHAnsi"/>
          <w:b/>
          <w:sz w:val="24"/>
          <w:szCs w:val="24"/>
          <w:lang w:val="en-US"/>
        </w:rPr>
      </w:pPr>
      <w:r w:rsidRPr="00614CF6">
        <w:rPr>
          <w:rFonts w:cstheme="minorHAnsi"/>
          <w:b/>
          <w:sz w:val="24"/>
          <w:szCs w:val="24"/>
          <w:lang w:val="en-US"/>
        </w:rPr>
        <w:t>2017</w:t>
      </w:r>
    </w:p>
    <w:p w14:paraId="68414F71" w14:textId="3D9BFE05" w:rsidR="00645A81" w:rsidRPr="00614CF6" w:rsidRDefault="00E61FF5" w:rsidP="7FD68101">
      <w:pPr>
        <w:rPr>
          <w:sz w:val="24"/>
          <w:szCs w:val="24"/>
          <w:lang w:val="en-US"/>
        </w:rPr>
      </w:pPr>
      <w:r w:rsidRPr="7FD68101">
        <w:rPr>
          <w:sz w:val="24"/>
          <w:szCs w:val="24"/>
          <w:lang w:val="en-US"/>
        </w:rPr>
        <w:t>MSF</w:t>
      </w:r>
      <w:r w:rsidR="00B04A28" w:rsidRPr="7FD68101">
        <w:rPr>
          <w:sz w:val="24"/>
          <w:szCs w:val="24"/>
          <w:lang w:val="en-US"/>
        </w:rPr>
        <w:t xml:space="preserve"> in collaboration with </w:t>
      </w:r>
      <w:r w:rsidR="007B6A89" w:rsidRPr="7FD68101">
        <w:rPr>
          <w:sz w:val="24"/>
          <w:szCs w:val="24"/>
          <w:lang w:val="en-US"/>
        </w:rPr>
        <w:t>the Ministry of Health of Mozambique,</w:t>
      </w:r>
      <w:r w:rsidRPr="7FD68101">
        <w:rPr>
          <w:sz w:val="24"/>
          <w:szCs w:val="24"/>
          <w:lang w:val="en-US"/>
        </w:rPr>
        <w:t xml:space="preserve"> responds </w:t>
      </w:r>
      <w:r w:rsidR="24A6CB07" w:rsidRPr="7FD68101">
        <w:rPr>
          <w:sz w:val="24"/>
          <w:szCs w:val="24"/>
          <w:lang w:val="en-US"/>
        </w:rPr>
        <w:t xml:space="preserve">to </w:t>
      </w:r>
      <w:r w:rsidR="42546786" w:rsidRPr="7FD68101">
        <w:rPr>
          <w:sz w:val="24"/>
          <w:szCs w:val="24"/>
          <w:lang w:val="en-US"/>
        </w:rPr>
        <w:t>cholera through</w:t>
      </w:r>
      <w:r w:rsidRPr="7FD68101">
        <w:rPr>
          <w:sz w:val="24"/>
          <w:szCs w:val="24"/>
          <w:lang w:val="en-US"/>
        </w:rPr>
        <w:t xml:space="preserve"> a vaccination campaign in Tete</w:t>
      </w:r>
      <w:r w:rsidR="007B6A89" w:rsidRPr="7FD68101">
        <w:rPr>
          <w:sz w:val="24"/>
          <w:szCs w:val="24"/>
          <w:lang w:val="en-US"/>
        </w:rPr>
        <w:t>.</w:t>
      </w:r>
      <w:r w:rsidRPr="7FD68101">
        <w:rPr>
          <w:sz w:val="24"/>
          <w:szCs w:val="24"/>
          <w:lang w:val="en-US"/>
        </w:rPr>
        <w:t xml:space="preserve"> </w:t>
      </w:r>
      <w:r w:rsidR="007B6A89" w:rsidRPr="7FD68101">
        <w:rPr>
          <w:sz w:val="24"/>
          <w:szCs w:val="24"/>
          <w:lang w:val="en-US"/>
        </w:rPr>
        <w:t xml:space="preserve"> </w:t>
      </w:r>
    </w:p>
    <w:p w14:paraId="36BC63B3" w14:textId="77777777" w:rsidR="00F85DB5" w:rsidRDefault="00F85DB5">
      <w:pPr>
        <w:pStyle w:val="P68B1DB1-Normal1"/>
        <w:rPr>
          <w:rFonts w:cstheme="minorHAnsi"/>
          <w:sz w:val="24"/>
          <w:szCs w:val="24"/>
          <w:lang w:val="en-US"/>
        </w:rPr>
      </w:pPr>
    </w:p>
    <w:p w14:paraId="2C917F7D" w14:textId="0FF4A075" w:rsidR="00645A81" w:rsidRPr="00614CF6" w:rsidRDefault="00EB5EBA">
      <w:pPr>
        <w:pStyle w:val="P68B1DB1-Normal1"/>
        <w:rPr>
          <w:rFonts w:cstheme="minorHAnsi"/>
          <w:sz w:val="24"/>
          <w:szCs w:val="24"/>
          <w:lang w:val="en-US"/>
        </w:rPr>
      </w:pPr>
      <w:r w:rsidRPr="00614CF6">
        <w:rPr>
          <w:rFonts w:cstheme="minorHAnsi"/>
          <w:sz w:val="24"/>
          <w:szCs w:val="24"/>
          <w:lang w:val="en-US"/>
        </w:rPr>
        <w:t>2018</w:t>
      </w:r>
    </w:p>
    <w:p w14:paraId="3B59334C" w14:textId="77777777" w:rsidR="006D43B6" w:rsidRDefault="006D43B6">
      <w:pPr>
        <w:rPr>
          <w:rFonts w:cstheme="minorHAnsi"/>
          <w:sz w:val="24"/>
          <w:szCs w:val="24"/>
          <w:lang w:val="en-US"/>
        </w:rPr>
      </w:pPr>
      <w:r w:rsidRPr="00876D77">
        <w:rPr>
          <w:rFonts w:cstheme="minorHAnsi"/>
          <w:sz w:val="24"/>
          <w:szCs w:val="24"/>
          <w:highlight w:val="yellow"/>
          <w:lang w:val="en-US"/>
        </w:rPr>
        <w:t>MSB104835</w:t>
      </w:r>
    </w:p>
    <w:p w14:paraId="52D22EDA" w14:textId="351FD40B" w:rsidR="00CD0595" w:rsidRDefault="006D43B6">
      <w:pPr>
        <w:rPr>
          <w:rFonts w:cstheme="minorHAnsi"/>
          <w:sz w:val="24"/>
          <w:szCs w:val="24"/>
          <w:lang w:val="en-US"/>
        </w:rPr>
      </w:pPr>
      <w:r>
        <w:rPr>
          <w:rFonts w:cstheme="minorHAnsi"/>
          <w:noProof/>
          <w:sz w:val="24"/>
          <w:szCs w:val="24"/>
          <w:lang w:val="en-US"/>
        </w:rPr>
        <w:drawing>
          <wp:inline distT="0" distB="0" distL="0" distR="0" wp14:anchorId="278FEFCE" wp14:editId="71F90E22">
            <wp:extent cx="1301750" cy="867833"/>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0198" cy="873465"/>
                    </a:xfrm>
                    <a:prstGeom prst="rect">
                      <a:avLst/>
                    </a:prstGeom>
                    <a:noFill/>
                    <a:ln>
                      <a:noFill/>
                    </a:ln>
                  </pic:spPr>
                </pic:pic>
              </a:graphicData>
            </a:graphic>
          </wp:inline>
        </w:drawing>
      </w:r>
    </w:p>
    <w:p w14:paraId="34AE466B" w14:textId="204D822C" w:rsidR="00464858" w:rsidRDefault="009755C6" w:rsidP="009755C6">
      <w:pPr>
        <w:rPr>
          <w:rFonts w:cstheme="minorHAnsi"/>
          <w:sz w:val="24"/>
          <w:szCs w:val="24"/>
          <w:lang w:val="en-US"/>
        </w:rPr>
      </w:pPr>
      <w:r w:rsidRPr="00876D77">
        <w:rPr>
          <w:rFonts w:cstheme="minorHAnsi"/>
          <w:sz w:val="24"/>
          <w:szCs w:val="24"/>
          <w:highlight w:val="yellow"/>
          <w:lang w:val="en-US"/>
        </w:rPr>
        <w:t xml:space="preserve">[caption] </w:t>
      </w:r>
      <w:r w:rsidR="006D43B6" w:rsidRPr="00876D77">
        <w:rPr>
          <w:rFonts w:cstheme="minorHAnsi"/>
          <w:sz w:val="24"/>
          <w:szCs w:val="24"/>
          <w:highlight w:val="yellow"/>
          <w:lang w:val="en-US"/>
        </w:rPr>
        <w:t xml:space="preserve">Natalia Tamayo (left), the coordinator of the harm reduction </w:t>
      </w:r>
      <w:proofErr w:type="spellStart"/>
      <w:r w:rsidR="006D43B6" w:rsidRPr="00876D77">
        <w:rPr>
          <w:rFonts w:cstheme="minorHAnsi"/>
          <w:sz w:val="24"/>
          <w:szCs w:val="24"/>
          <w:highlight w:val="yellow"/>
          <w:lang w:val="en-US"/>
        </w:rPr>
        <w:t>programme</w:t>
      </w:r>
      <w:proofErr w:type="spellEnd"/>
      <w:r w:rsidR="006D43B6" w:rsidRPr="00876D77">
        <w:rPr>
          <w:rFonts w:cstheme="minorHAnsi"/>
          <w:sz w:val="24"/>
          <w:szCs w:val="24"/>
          <w:highlight w:val="yellow"/>
          <w:lang w:val="en-US"/>
        </w:rPr>
        <w:t xml:space="preserve"> for drug users, at the laboratory.</w:t>
      </w:r>
      <w:r w:rsidR="00464858" w:rsidRPr="00876D77">
        <w:rPr>
          <w:rFonts w:cstheme="minorHAnsi"/>
          <w:sz w:val="24"/>
          <w:szCs w:val="24"/>
          <w:highlight w:val="yellow"/>
          <w:lang w:val="en-US"/>
        </w:rPr>
        <w:t xml:space="preserve"> June 2021. ©Oscar Corral</w:t>
      </w:r>
      <w:r w:rsidR="00464858">
        <w:rPr>
          <w:rFonts w:cstheme="minorHAnsi"/>
          <w:sz w:val="24"/>
          <w:szCs w:val="24"/>
          <w:lang w:val="en-US"/>
        </w:rPr>
        <w:t xml:space="preserve"> </w:t>
      </w:r>
    </w:p>
    <w:p w14:paraId="64D4A54A" w14:textId="3EBD1C79" w:rsidR="00645A81" w:rsidRPr="00614CF6" w:rsidRDefault="00EB5EBA">
      <w:pPr>
        <w:rPr>
          <w:rFonts w:cstheme="minorHAnsi"/>
          <w:sz w:val="24"/>
          <w:szCs w:val="24"/>
          <w:lang w:val="en-US"/>
        </w:rPr>
      </w:pPr>
      <w:r w:rsidRPr="00614CF6">
        <w:rPr>
          <w:rFonts w:cstheme="minorHAnsi"/>
          <w:sz w:val="24"/>
          <w:szCs w:val="24"/>
          <w:lang w:val="en-US"/>
        </w:rPr>
        <w:t xml:space="preserve">MSF starts the harm reduction </w:t>
      </w:r>
      <w:proofErr w:type="spellStart"/>
      <w:r w:rsidRPr="00614CF6">
        <w:rPr>
          <w:rFonts w:cstheme="minorHAnsi"/>
          <w:sz w:val="24"/>
          <w:szCs w:val="24"/>
          <w:lang w:val="en-US"/>
        </w:rPr>
        <w:t>progra</w:t>
      </w:r>
      <w:r w:rsidR="00F534B3" w:rsidRPr="00614CF6">
        <w:rPr>
          <w:rFonts w:cstheme="minorHAnsi"/>
          <w:sz w:val="24"/>
          <w:szCs w:val="24"/>
          <w:lang w:val="en-US"/>
        </w:rPr>
        <w:t>m</w:t>
      </w:r>
      <w:r w:rsidR="002F72A8">
        <w:rPr>
          <w:rFonts w:cstheme="minorHAnsi"/>
          <w:sz w:val="24"/>
          <w:szCs w:val="24"/>
          <w:lang w:val="en-US"/>
        </w:rPr>
        <w:t>me</w:t>
      </w:r>
      <w:proofErr w:type="spellEnd"/>
      <w:r w:rsidRPr="00614CF6">
        <w:rPr>
          <w:rFonts w:cstheme="minorHAnsi"/>
          <w:sz w:val="24"/>
          <w:szCs w:val="24"/>
          <w:lang w:val="en-US"/>
        </w:rPr>
        <w:t xml:space="preserve"> for people who use drugs, with the opening of </w:t>
      </w:r>
      <w:r w:rsidR="00093C55">
        <w:rPr>
          <w:rFonts w:cstheme="minorHAnsi"/>
          <w:sz w:val="24"/>
          <w:szCs w:val="24"/>
          <w:lang w:val="en-US"/>
        </w:rPr>
        <w:t>a</w:t>
      </w:r>
      <w:r w:rsidRPr="00614CF6">
        <w:rPr>
          <w:rFonts w:cstheme="minorHAnsi"/>
          <w:sz w:val="24"/>
          <w:szCs w:val="24"/>
          <w:lang w:val="en-US"/>
        </w:rPr>
        <w:t xml:space="preserve"> community </w:t>
      </w:r>
      <w:proofErr w:type="spellStart"/>
      <w:r w:rsidRPr="00614CF6">
        <w:rPr>
          <w:rFonts w:cstheme="minorHAnsi"/>
          <w:sz w:val="24"/>
          <w:szCs w:val="24"/>
          <w:lang w:val="en-US"/>
        </w:rPr>
        <w:t>cent</w:t>
      </w:r>
      <w:r w:rsidR="00E61FF5" w:rsidRPr="00614CF6">
        <w:rPr>
          <w:rFonts w:cstheme="minorHAnsi"/>
          <w:sz w:val="24"/>
          <w:szCs w:val="24"/>
          <w:lang w:val="en-US"/>
        </w:rPr>
        <w:t>r</w:t>
      </w:r>
      <w:r w:rsidR="002F72A8">
        <w:rPr>
          <w:rFonts w:cstheme="minorHAnsi"/>
          <w:sz w:val="24"/>
          <w:szCs w:val="24"/>
          <w:lang w:val="en-US"/>
        </w:rPr>
        <w:t>e</w:t>
      </w:r>
      <w:proofErr w:type="spellEnd"/>
      <w:r w:rsidRPr="00614CF6">
        <w:rPr>
          <w:rFonts w:cstheme="minorHAnsi"/>
          <w:sz w:val="24"/>
          <w:szCs w:val="24"/>
          <w:lang w:val="en-US"/>
        </w:rPr>
        <w:t xml:space="preserve"> in Maputo. </w:t>
      </w:r>
    </w:p>
    <w:p w14:paraId="4CD601A4" w14:textId="72786369" w:rsidR="00645A81" w:rsidRPr="00614CF6" w:rsidRDefault="00EB5EBA" w:rsidP="00876D77">
      <w:pPr>
        <w:pStyle w:val="P68B1DB1-Normal1"/>
        <w:tabs>
          <w:tab w:val="left" w:pos="2020"/>
        </w:tabs>
        <w:rPr>
          <w:rFonts w:cstheme="minorHAnsi"/>
          <w:sz w:val="24"/>
          <w:szCs w:val="24"/>
          <w:lang w:val="en-US"/>
        </w:rPr>
      </w:pPr>
      <w:r w:rsidRPr="00614CF6">
        <w:rPr>
          <w:rFonts w:cstheme="minorHAnsi"/>
          <w:sz w:val="24"/>
          <w:szCs w:val="24"/>
          <w:lang w:val="en-US"/>
        </w:rPr>
        <w:t>2019</w:t>
      </w:r>
      <w:r w:rsidR="00D64284">
        <w:rPr>
          <w:rFonts w:cstheme="minorHAnsi"/>
          <w:sz w:val="24"/>
          <w:szCs w:val="24"/>
          <w:lang w:val="en-US"/>
        </w:rPr>
        <w:tab/>
      </w:r>
    </w:p>
    <w:p w14:paraId="05B47B40" w14:textId="4B306368" w:rsidR="00C24246" w:rsidRPr="00C24246" w:rsidRDefault="00C24246" w:rsidP="7FD68101">
      <w:pPr>
        <w:rPr>
          <w:sz w:val="24"/>
          <w:szCs w:val="24"/>
          <w:lang w:val="en-US"/>
        </w:rPr>
      </w:pPr>
      <w:r w:rsidRPr="7FD68101">
        <w:rPr>
          <w:color w:val="000000" w:themeColor="text1"/>
          <w:sz w:val="24"/>
          <w:szCs w:val="24"/>
          <w:lang w:val="en-US"/>
        </w:rPr>
        <w:lastRenderedPageBreak/>
        <w:t xml:space="preserve">MSF started to work in Cabo Delgado in 2019, delivering healthcare to people displaced by the conflict or returning to their homes. </w:t>
      </w:r>
      <w:r w:rsidR="00870140" w:rsidRPr="7FD68101">
        <w:rPr>
          <w:color w:val="000000" w:themeColor="text1"/>
          <w:sz w:val="24"/>
          <w:szCs w:val="24"/>
          <w:lang w:val="en-US"/>
        </w:rPr>
        <w:t xml:space="preserve">In this year, MSF also </w:t>
      </w:r>
      <w:r w:rsidR="00870140" w:rsidRPr="7FD68101">
        <w:rPr>
          <w:sz w:val="24"/>
          <w:szCs w:val="24"/>
          <w:lang w:val="en-US"/>
        </w:rPr>
        <w:t xml:space="preserve">responded </w:t>
      </w:r>
      <w:r w:rsidRPr="7FD68101">
        <w:rPr>
          <w:sz w:val="24"/>
          <w:szCs w:val="24"/>
          <w:lang w:val="en-US"/>
        </w:rPr>
        <w:t>to cyclones Idai and Kenneth</w:t>
      </w:r>
      <w:r w:rsidR="00870140" w:rsidRPr="7FD68101">
        <w:rPr>
          <w:sz w:val="24"/>
          <w:szCs w:val="24"/>
          <w:lang w:val="en-US"/>
        </w:rPr>
        <w:t xml:space="preserve">, providing </w:t>
      </w:r>
      <w:r w:rsidRPr="7FD68101">
        <w:rPr>
          <w:sz w:val="24"/>
          <w:szCs w:val="24"/>
          <w:lang w:val="en-US"/>
        </w:rPr>
        <w:t>logistical and technical support to the Ministry of Health of Mozambique in the cholera vaccination campaign, which reached 900,000 people, and in the treatment of the disease. In addition, MSF’s response focuse</w:t>
      </w:r>
      <w:r w:rsidR="00870140" w:rsidRPr="7FD68101">
        <w:rPr>
          <w:sz w:val="24"/>
          <w:szCs w:val="24"/>
          <w:lang w:val="en-US"/>
        </w:rPr>
        <w:t>d</w:t>
      </w:r>
      <w:r w:rsidRPr="7FD68101">
        <w:rPr>
          <w:sz w:val="24"/>
          <w:szCs w:val="24"/>
          <w:lang w:val="en-US"/>
        </w:rPr>
        <w:t xml:space="preserve"> on water treatment, disinfection of contaminated water sources and </w:t>
      </w:r>
      <w:bookmarkStart w:id="0" w:name="_Int_zLmt0Ib3"/>
      <w:r w:rsidRPr="7FD68101">
        <w:rPr>
          <w:sz w:val="24"/>
          <w:szCs w:val="24"/>
          <w:lang w:val="en-US"/>
        </w:rPr>
        <w:t>well cleaning</w:t>
      </w:r>
      <w:bookmarkEnd w:id="0"/>
      <w:r w:rsidRPr="7FD68101">
        <w:rPr>
          <w:sz w:val="24"/>
          <w:szCs w:val="24"/>
          <w:lang w:val="en-US"/>
        </w:rPr>
        <w:t>.</w:t>
      </w:r>
    </w:p>
    <w:p w14:paraId="540CB70A" w14:textId="77777777" w:rsidR="00C24246" w:rsidRPr="00614CF6" w:rsidRDefault="00C24246">
      <w:pPr>
        <w:rPr>
          <w:rFonts w:cstheme="minorHAnsi"/>
          <w:sz w:val="24"/>
          <w:szCs w:val="24"/>
          <w:lang w:val="en-US"/>
        </w:rPr>
      </w:pPr>
    </w:p>
    <w:p w14:paraId="189B918E" w14:textId="77777777" w:rsidR="00645A81" w:rsidRPr="00614CF6" w:rsidRDefault="00EB5EBA">
      <w:pPr>
        <w:pStyle w:val="P68B1DB1-Normal1"/>
        <w:rPr>
          <w:rFonts w:cstheme="minorHAnsi"/>
          <w:b w:val="0"/>
          <w:bCs/>
          <w:sz w:val="24"/>
          <w:szCs w:val="24"/>
          <w:lang w:val="en-US"/>
        </w:rPr>
      </w:pPr>
      <w:r w:rsidRPr="00614CF6">
        <w:rPr>
          <w:rFonts w:cstheme="minorHAnsi"/>
          <w:sz w:val="24"/>
          <w:szCs w:val="24"/>
          <w:lang w:val="en-US"/>
        </w:rPr>
        <w:t>2020</w:t>
      </w:r>
    </w:p>
    <w:p w14:paraId="232BA298" w14:textId="77777777" w:rsidR="00847C90" w:rsidRPr="00614CF6" w:rsidRDefault="00847C90">
      <w:pPr>
        <w:pStyle w:val="P68B1DB1-Normal1"/>
        <w:rPr>
          <w:rFonts w:cstheme="minorHAnsi"/>
          <w:b w:val="0"/>
          <w:bCs/>
          <w:sz w:val="24"/>
          <w:szCs w:val="24"/>
          <w:lang w:val="en-US"/>
        </w:rPr>
      </w:pPr>
      <w:r w:rsidRPr="00614CF6">
        <w:rPr>
          <w:rFonts w:cstheme="minorHAnsi"/>
          <w:b w:val="0"/>
          <w:bCs/>
          <w:sz w:val="24"/>
          <w:szCs w:val="24"/>
          <w:highlight w:val="yellow"/>
          <w:lang w:val="en-US"/>
        </w:rPr>
        <w:t>MSF324558</w:t>
      </w:r>
    </w:p>
    <w:p w14:paraId="5C0968EC" w14:textId="77777777" w:rsidR="00847C90" w:rsidRPr="00614CF6" w:rsidRDefault="00847C90">
      <w:pPr>
        <w:pStyle w:val="P68B1DB1-Normal1"/>
        <w:rPr>
          <w:rFonts w:cstheme="minorHAnsi"/>
          <w:b w:val="0"/>
          <w:bCs/>
          <w:sz w:val="24"/>
          <w:szCs w:val="24"/>
          <w:lang w:val="en-US"/>
        </w:rPr>
      </w:pPr>
      <w:r w:rsidRPr="00614CF6">
        <w:rPr>
          <w:rFonts w:cstheme="minorHAnsi"/>
          <w:b w:val="0"/>
          <w:bCs/>
          <w:noProof/>
          <w:sz w:val="24"/>
          <w:szCs w:val="24"/>
          <w:highlight w:val="yellow"/>
          <w:lang w:val="en-US"/>
        </w:rPr>
        <w:drawing>
          <wp:inline distT="0" distB="0" distL="0" distR="0" wp14:anchorId="3BDC25C6" wp14:editId="2BAEF4FB">
            <wp:extent cx="1555750" cy="10414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5750" cy="1041400"/>
                    </a:xfrm>
                    <a:prstGeom prst="rect">
                      <a:avLst/>
                    </a:prstGeom>
                    <a:noFill/>
                    <a:ln>
                      <a:noFill/>
                    </a:ln>
                  </pic:spPr>
                </pic:pic>
              </a:graphicData>
            </a:graphic>
          </wp:inline>
        </w:drawing>
      </w:r>
    </w:p>
    <w:p w14:paraId="700B1F6A" w14:textId="36F13732" w:rsidR="00847C90" w:rsidRPr="00614CF6" w:rsidRDefault="00847C90">
      <w:pPr>
        <w:pStyle w:val="P68B1DB1-Normal1"/>
        <w:rPr>
          <w:rFonts w:cstheme="minorHAnsi"/>
          <w:b w:val="0"/>
          <w:bCs/>
          <w:sz w:val="24"/>
          <w:szCs w:val="24"/>
          <w:lang w:val="en-US"/>
        </w:rPr>
      </w:pPr>
      <w:r w:rsidRPr="00614CF6">
        <w:rPr>
          <w:rFonts w:cstheme="minorHAnsi"/>
          <w:b w:val="0"/>
          <w:bCs/>
          <w:sz w:val="24"/>
          <w:szCs w:val="24"/>
          <w:highlight w:val="yellow"/>
          <w:lang w:val="en-US"/>
        </w:rPr>
        <w:t xml:space="preserve">[Caption] MSF staff member manages water treatment at a distribution site in the </w:t>
      </w:r>
      <w:proofErr w:type="spellStart"/>
      <w:r w:rsidRPr="00614CF6">
        <w:rPr>
          <w:rFonts w:cstheme="minorHAnsi"/>
          <w:b w:val="0"/>
          <w:bCs/>
          <w:sz w:val="24"/>
          <w:szCs w:val="24"/>
          <w:highlight w:val="yellow"/>
          <w:lang w:val="en-US"/>
        </w:rPr>
        <w:t>Natiti</w:t>
      </w:r>
      <w:proofErr w:type="spellEnd"/>
      <w:r w:rsidRPr="00614CF6">
        <w:rPr>
          <w:rFonts w:cstheme="minorHAnsi"/>
          <w:b w:val="0"/>
          <w:bCs/>
          <w:sz w:val="24"/>
          <w:szCs w:val="24"/>
          <w:highlight w:val="yellow"/>
          <w:lang w:val="en-US"/>
        </w:rPr>
        <w:t xml:space="preserve"> neighborhood of Pemba. </w:t>
      </w:r>
      <w:r w:rsidR="006D43B6">
        <w:rPr>
          <w:rFonts w:cstheme="minorHAnsi"/>
          <w:b w:val="0"/>
          <w:bCs/>
          <w:sz w:val="24"/>
          <w:szCs w:val="24"/>
          <w:highlight w:val="yellow"/>
          <w:lang w:val="en-US"/>
        </w:rPr>
        <w:t xml:space="preserve">April 2020. </w:t>
      </w:r>
      <w:r w:rsidRPr="00614CF6">
        <w:rPr>
          <w:rFonts w:cstheme="minorHAnsi"/>
          <w:b w:val="0"/>
          <w:bCs/>
          <w:sz w:val="24"/>
          <w:szCs w:val="24"/>
          <w:highlight w:val="yellow"/>
          <w:lang w:val="en-US"/>
        </w:rPr>
        <w:t>©MSF</w:t>
      </w:r>
    </w:p>
    <w:p w14:paraId="75C1251C" w14:textId="19FC34DD" w:rsidR="00645A81" w:rsidRPr="00614CF6" w:rsidRDefault="00EB5EBA" w:rsidP="7FD68101">
      <w:pPr>
        <w:rPr>
          <w:sz w:val="24"/>
          <w:szCs w:val="24"/>
          <w:lang w:val="en-US"/>
        </w:rPr>
      </w:pPr>
      <w:r w:rsidRPr="7FD68101">
        <w:rPr>
          <w:sz w:val="24"/>
          <w:szCs w:val="24"/>
          <w:lang w:val="en-US"/>
        </w:rPr>
        <w:t xml:space="preserve">MSF provides primary health care, </w:t>
      </w:r>
      <w:r w:rsidR="4C7BD9E3" w:rsidRPr="7FD68101">
        <w:rPr>
          <w:sz w:val="24"/>
          <w:szCs w:val="24"/>
          <w:lang w:val="en-US"/>
        </w:rPr>
        <w:t>water,</w:t>
      </w:r>
      <w:r w:rsidRPr="7FD68101">
        <w:rPr>
          <w:sz w:val="24"/>
          <w:szCs w:val="24"/>
          <w:lang w:val="en-US"/>
        </w:rPr>
        <w:t xml:space="preserve"> and sanitation for internally displaced people in Cabo Delgado province. We also started the opioid substitution therapy (Methadone) </w:t>
      </w:r>
      <w:proofErr w:type="spellStart"/>
      <w:r w:rsidRPr="7FD68101">
        <w:rPr>
          <w:sz w:val="24"/>
          <w:szCs w:val="24"/>
          <w:lang w:val="en-US"/>
        </w:rPr>
        <w:t>program</w:t>
      </w:r>
      <w:r w:rsidR="009407DB" w:rsidRPr="7FD68101">
        <w:rPr>
          <w:sz w:val="24"/>
          <w:szCs w:val="24"/>
          <w:lang w:val="en-US"/>
        </w:rPr>
        <w:t>me</w:t>
      </w:r>
      <w:proofErr w:type="spellEnd"/>
      <w:r w:rsidRPr="7FD68101">
        <w:rPr>
          <w:sz w:val="24"/>
          <w:szCs w:val="24"/>
          <w:lang w:val="en-US"/>
        </w:rPr>
        <w:t xml:space="preserve"> for people who use drugs</w:t>
      </w:r>
      <w:r w:rsidR="00870140" w:rsidRPr="7FD68101">
        <w:rPr>
          <w:sz w:val="24"/>
          <w:szCs w:val="24"/>
          <w:lang w:val="en-US"/>
        </w:rPr>
        <w:t xml:space="preserve"> in Maputo</w:t>
      </w:r>
      <w:r w:rsidRPr="7FD68101">
        <w:rPr>
          <w:sz w:val="24"/>
          <w:szCs w:val="24"/>
          <w:lang w:val="en-US"/>
        </w:rPr>
        <w:t xml:space="preserve">. </w:t>
      </w:r>
    </w:p>
    <w:p w14:paraId="0DB989E7" w14:textId="77777777" w:rsidR="00880799" w:rsidRPr="00614CF6" w:rsidRDefault="00880799">
      <w:pPr>
        <w:pStyle w:val="P68B1DB1-Normal1"/>
        <w:rPr>
          <w:rFonts w:cstheme="minorHAnsi"/>
          <w:sz w:val="24"/>
          <w:szCs w:val="24"/>
          <w:lang w:val="en-US"/>
        </w:rPr>
      </w:pPr>
    </w:p>
    <w:p w14:paraId="21EC1798" w14:textId="77777777" w:rsidR="00645A81" w:rsidRPr="00614CF6" w:rsidRDefault="00EB5EBA">
      <w:pPr>
        <w:pStyle w:val="P68B1DB1-Normal1"/>
        <w:rPr>
          <w:rFonts w:cstheme="minorHAnsi"/>
          <w:sz w:val="24"/>
          <w:szCs w:val="24"/>
          <w:lang w:val="en-US"/>
        </w:rPr>
      </w:pPr>
      <w:r w:rsidRPr="00614CF6">
        <w:rPr>
          <w:rFonts w:cstheme="minorHAnsi"/>
          <w:sz w:val="24"/>
          <w:szCs w:val="24"/>
          <w:lang w:val="en-US"/>
        </w:rPr>
        <w:t>2021</w:t>
      </w:r>
    </w:p>
    <w:p w14:paraId="7951F04A" w14:textId="77777777" w:rsidR="00880799" w:rsidRPr="00614CF6" w:rsidRDefault="00880799">
      <w:pPr>
        <w:pStyle w:val="P68B1DB1-Normal1"/>
        <w:rPr>
          <w:rFonts w:cstheme="minorHAnsi"/>
          <w:b w:val="0"/>
          <w:bCs/>
          <w:sz w:val="24"/>
          <w:szCs w:val="24"/>
          <w:lang w:val="en-US"/>
        </w:rPr>
      </w:pPr>
      <w:r w:rsidRPr="00614CF6">
        <w:rPr>
          <w:rFonts w:cstheme="minorHAnsi"/>
          <w:b w:val="0"/>
          <w:bCs/>
          <w:sz w:val="24"/>
          <w:szCs w:val="24"/>
          <w:highlight w:val="yellow"/>
          <w:lang w:val="en-US"/>
        </w:rPr>
        <w:t>MSB114024</w:t>
      </w:r>
    </w:p>
    <w:p w14:paraId="577C516D" w14:textId="77777777" w:rsidR="00880799" w:rsidRPr="00614CF6" w:rsidRDefault="00880799">
      <w:pPr>
        <w:pStyle w:val="P68B1DB1-Normal1"/>
        <w:rPr>
          <w:rFonts w:cstheme="minorHAnsi"/>
          <w:sz w:val="24"/>
          <w:szCs w:val="24"/>
          <w:lang w:val="en-US"/>
        </w:rPr>
      </w:pPr>
      <w:r w:rsidRPr="00614CF6">
        <w:rPr>
          <w:rFonts w:cstheme="minorHAnsi"/>
          <w:noProof/>
          <w:sz w:val="24"/>
          <w:szCs w:val="24"/>
          <w:lang w:val="en-US"/>
        </w:rPr>
        <w:drawing>
          <wp:inline distT="0" distB="0" distL="0" distR="0" wp14:anchorId="6CEC0512" wp14:editId="758FE0C6">
            <wp:extent cx="1574800" cy="104986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5733" cy="1050489"/>
                    </a:xfrm>
                    <a:prstGeom prst="rect">
                      <a:avLst/>
                    </a:prstGeom>
                    <a:noFill/>
                    <a:ln>
                      <a:noFill/>
                    </a:ln>
                  </pic:spPr>
                </pic:pic>
              </a:graphicData>
            </a:graphic>
          </wp:inline>
        </w:drawing>
      </w:r>
    </w:p>
    <w:p w14:paraId="574C96E4" w14:textId="383A82BD" w:rsidR="00880799" w:rsidRPr="00614CF6" w:rsidRDefault="00880799">
      <w:pPr>
        <w:pStyle w:val="P68B1DB1-Normal1"/>
        <w:rPr>
          <w:rFonts w:cstheme="minorHAnsi"/>
          <w:sz w:val="24"/>
          <w:szCs w:val="24"/>
          <w:lang w:val="en-US"/>
        </w:rPr>
      </w:pPr>
      <w:r w:rsidRPr="00614CF6">
        <w:rPr>
          <w:rFonts w:cstheme="minorHAnsi"/>
          <w:b w:val="0"/>
          <w:bCs/>
          <w:sz w:val="24"/>
          <w:szCs w:val="24"/>
          <w:highlight w:val="yellow"/>
          <w:lang w:val="en-US"/>
        </w:rPr>
        <w:t xml:space="preserve">[Caption] Nurse Benvinda screens children accompanied by their mother and elder sister at an MSF mobile clinic in </w:t>
      </w:r>
      <w:r w:rsidR="00847C90" w:rsidRPr="00614CF6">
        <w:rPr>
          <w:rFonts w:cstheme="minorHAnsi"/>
          <w:b w:val="0"/>
          <w:bCs/>
          <w:sz w:val="24"/>
          <w:szCs w:val="24"/>
          <w:highlight w:val="yellow"/>
          <w:lang w:val="en-US"/>
        </w:rPr>
        <w:t>the</w:t>
      </w:r>
      <w:r w:rsidRPr="00614CF6">
        <w:rPr>
          <w:rFonts w:cstheme="minorHAnsi"/>
          <w:b w:val="0"/>
          <w:bCs/>
          <w:sz w:val="24"/>
          <w:szCs w:val="24"/>
          <w:highlight w:val="yellow"/>
          <w:lang w:val="en-US"/>
        </w:rPr>
        <w:t xml:space="preserve"> province of Cabo </w:t>
      </w:r>
      <w:r w:rsidRPr="006D43B6">
        <w:rPr>
          <w:rFonts w:cstheme="minorHAnsi"/>
          <w:b w:val="0"/>
          <w:bCs/>
          <w:sz w:val="24"/>
          <w:szCs w:val="24"/>
          <w:highlight w:val="yellow"/>
          <w:lang w:val="en-US"/>
        </w:rPr>
        <w:t>Delgado.</w:t>
      </w:r>
      <w:r w:rsidR="006D43B6" w:rsidRPr="00876D77">
        <w:rPr>
          <w:rFonts w:cstheme="minorHAnsi"/>
          <w:b w:val="0"/>
          <w:bCs/>
          <w:sz w:val="24"/>
          <w:szCs w:val="24"/>
          <w:highlight w:val="yellow"/>
          <w:lang w:val="en-US"/>
        </w:rPr>
        <w:t xml:space="preserve"> December 2021. ©</w:t>
      </w:r>
      <w:r w:rsidR="006D43B6" w:rsidRPr="00876D77">
        <w:rPr>
          <w:highlight w:val="yellow"/>
        </w:rPr>
        <w:t xml:space="preserve"> </w:t>
      </w:r>
      <w:r w:rsidR="006D43B6" w:rsidRPr="00876D77">
        <w:rPr>
          <w:rFonts w:cstheme="minorHAnsi"/>
          <w:b w:val="0"/>
          <w:bCs/>
          <w:sz w:val="24"/>
          <w:szCs w:val="24"/>
          <w:highlight w:val="yellow"/>
          <w:lang w:val="en-US"/>
        </w:rPr>
        <w:t>Igor Barbero/MSF</w:t>
      </w:r>
    </w:p>
    <w:p w14:paraId="30458FEE" w14:textId="35FA042F" w:rsidR="00645A81" w:rsidRPr="00614CF6" w:rsidRDefault="00880799" w:rsidP="7FD68101">
      <w:pPr>
        <w:rPr>
          <w:sz w:val="24"/>
          <w:szCs w:val="24"/>
          <w:lang w:val="en-US"/>
        </w:rPr>
      </w:pPr>
      <w:r w:rsidRPr="7FD68101">
        <w:rPr>
          <w:sz w:val="24"/>
          <w:szCs w:val="24"/>
          <w:lang w:val="en-US"/>
        </w:rPr>
        <w:t xml:space="preserve">MSF supports the Ministry of Health in the COVID-19 response in Maputo, </w:t>
      </w:r>
      <w:r w:rsidR="6D18D2EE" w:rsidRPr="7FD68101">
        <w:rPr>
          <w:sz w:val="24"/>
          <w:szCs w:val="24"/>
          <w:lang w:val="en-US"/>
        </w:rPr>
        <w:t>Beira,</w:t>
      </w:r>
      <w:r w:rsidRPr="7FD68101">
        <w:rPr>
          <w:sz w:val="24"/>
          <w:szCs w:val="24"/>
          <w:lang w:val="en-US"/>
        </w:rPr>
        <w:t xml:space="preserve"> and Pemba. MSF has expanded its presence in Cabo Delgado and continues to support the conflict-displaced population with health services, mental health and water and sanitation. </w:t>
      </w:r>
    </w:p>
    <w:p w14:paraId="77AF74E6" w14:textId="77777777" w:rsidR="00880799" w:rsidRPr="00614CF6" w:rsidRDefault="00880799">
      <w:pPr>
        <w:pStyle w:val="P68B1DB1-Normal1"/>
        <w:rPr>
          <w:rFonts w:cstheme="minorHAnsi"/>
          <w:sz w:val="24"/>
          <w:szCs w:val="24"/>
          <w:lang w:val="en-US"/>
        </w:rPr>
      </w:pPr>
    </w:p>
    <w:p w14:paraId="21249AC9" w14:textId="77777777" w:rsidR="00645A81" w:rsidRPr="00614CF6" w:rsidRDefault="00EB5EBA">
      <w:pPr>
        <w:pStyle w:val="P68B1DB1-Normal1"/>
        <w:rPr>
          <w:rFonts w:cstheme="minorHAnsi"/>
          <w:sz w:val="24"/>
          <w:szCs w:val="24"/>
        </w:rPr>
      </w:pPr>
      <w:r w:rsidRPr="00614CF6">
        <w:rPr>
          <w:rFonts w:cstheme="minorHAnsi"/>
          <w:sz w:val="24"/>
          <w:szCs w:val="24"/>
        </w:rPr>
        <w:t>2022</w:t>
      </w:r>
    </w:p>
    <w:p w14:paraId="1452D4FC" w14:textId="77777777" w:rsidR="00847C90" w:rsidRPr="00614CF6" w:rsidRDefault="00847C90">
      <w:pPr>
        <w:pStyle w:val="P68B1DB1-Normal1"/>
        <w:rPr>
          <w:rFonts w:cstheme="minorHAnsi"/>
          <w:b w:val="0"/>
          <w:bCs/>
          <w:sz w:val="24"/>
          <w:szCs w:val="24"/>
        </w:rPr>
      </w:pPr>
      <w:r w:rsidRPr="00614CF6">
        <w:rPr>
          <w:rFonts w:cstheme="minorHAnsi"/>
          <w:b w:val="0"/>
          <w:bCs/>
          <w:sz w:val="24"/>
          <w:szCs w:val="24"/>
          <w:highlight w:val="yellow"/>
        </w:rPr>
        <w:t>MSB163243</w:t>
      </w:r>
    </w:p>
    <w:p w14:paraId="48C1715B" w14:textId="77777777" w:rsidR="00645A81" w:rsidRPr="00614CF6" w:rsidRDefault="00EB5EBA">
      <w:pPr>
        <w:pStyle w:val="P68B1DB1-Normal1"/>
        <w:rPr>
          <w:rFonts w:cstheme="minorHAnsi"/>
          <w:sz w:val="24"/>
          <w:szCs w:val="24"/>
        </w:rPr>
      </w:pPr>
      <w:r w:rsidRPr="00614CF6">
        <w:rPr>
          <w:rFonts w:cstheme="minorHAnsi"/>
          <w:noProof/>
          <w:sz w:val="24"/>
          <w:szCs w:val="24"/>
        </w:rPr>
        <w:lastRenderedPageBreak/>
        <w:drawing>
          <wp:inline distT="0" distB="0" distL="0" distR="0" wp14:anchorId="41C31EF2" wp14:editId="6314C730">
            <wp:extent cx="2857500" cy="147870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78372" cy="1541253"/>
                    </a:xfrm>
                    <a:prstGeom prst="rect">
                      <a:avLst/>
                    </a:prstGeom>
                    <a:noFill/>
                    <a:ln>
                      <a:noFill/>
                    </a:ln>
                  </pic:spPr>
                </pic:pic>
              </a:graphicData>
            </a:graphic>
          </wp:inline>
        </w:drawing>
      </w:r>
    </w:p>
    <w:p w14:paraId="40269789" w14:textId="0090BBD8" w:rsidR="00880799" w:rsidRPr="00614CF6" w:rsidRDefault="00880799">
      <w:pPr>
        <w:pStyle w:val="P68B1DB1-Normal1"/>
        <w:rPr>
          <w:rFonts w:cstheme="minorHAnsi"/>
          <w:b w:val="0"/>
          <w:bCs/>
          <w:sz w:val="24"/>
          <w:szCs w:val="24"/>
          <w:lang w:val="en-US"/>
        </w:rPr>
      </w:pPr>
      <w:r w:rsidRPr="00614CF6">
        <w:rPr>
          <w:rFonts w:cstheme="minorHAnsi"/>
          <w:b w:val="0"/>
          <w:bCs/>
          <w:sz w:val="24"/>
          <w:szCs w:val="24"/>
          <w:highlight w:val="yellow"/>
          <w:lang w:val="en-US"/>
        </w:rPr>
        <w:t>[Caption] MSF medical staff carry out consultations with patients in Nampula Province.</w:t>
      </w:r>
      <w:r w:rsidR="006D43B6">
        <w:rPr>
          <w:rFonts w:cstheme="minorHAnsi"/>
          <w:b w:val="0"/>
          <w:bCs/>
          <w:sz w:val="24"/>
          <w:szCs w:val="24"/>
          <w:highlight w:val="yellow"/>
          <w:lang w:val="en-US"/>
        </w:rPr>
        <w:t xml:space="preserve"> June 2023.</w:t>
      </w:r>
      <w:r w:rsidRPr="00614CF6">
        <w:rPr>
          <w:rFonts w:cstheme="minorHAnsi"/>
          <w:b w:val="0"/>
          <w:bCs/>
          <w:sz w:val="24"/>
          <w:szCs w:val="24"/>
          <w:highlight w:val="yellow"/>
          <w:lang w:val="en-US"/>
        </w:rPr>
        <w:t xml:space="preserve"> ©MSF/Pierre-Yves Bernard</w:t>
      </w:r>
    </w:p>
    <w:p w14:paraId="239036B1" w14:textId="77777777" w:rsidR="00645A81" w:rsidRPr="00614CF6" w:rsidRDefault="00EB5EBA">
      <w:pPr>
        <w:rPr>
          <w:rFonts w:cstheme="minorHAnsi"/>
          <w:sz w:val="24"/>
          <w:szCs w:val="24"/>
          <w:lang w:val="en-US"/>
        </w:rPr>
      </w:pPr>
      <w:r w:rsidRPr="00614CF6">
        <w:rPr>
          <w:rFonts w:cstheme="minorHAnsi"/>
          <w:sz w:val="24"/>
          <w:szCs w:val="24"/>
          <w:lang w:val="en-US"/>
        </w:rPr>
        <w:t xml:space="preserve">MSF begins collaboration with the Ministry of Health of Mozambique, for the province of Nampula, focusing on neglected tropical diseases, vector-borne diseases, as well as emergency preparedness such as cholera and natural disasters. </w:t>
      </w:r>
    </w:p>
    <w:p w14:paraId="6E8EE88F" w14:textId="77777777" w:rsidR="00645A81" w:rsidRPr="00614CF6" w:rsidRDefault="00645A81">
      <w:pPr>
        <w:rPr>
          <w:rFonts w:cstheme="minorHAnsi"/>
          <w:b/>
          <w:sz w:val="24"/>
          <w:szCs w:val="24"/>
          <w:lang w:val="en-US"/>
        </w:rPr>
      </w:pPr>
    </w:p>
    <w:p w14:paraId="7B7CA1FE" w14:textId="1188F152" w:rsidR="00645A81" w:rsidRDefault="00EB5EBA" w:rsidP="7142F6FB">
      <w:pPr>
        <w:pStyle w:val="P68B1DB1-Normal1"/>
        <w:rPr>
          <w:sz w:val="24"/>
          <w:szCs w:val="24"/>
          <w:lang w:val="en-US"/>
        </w:rPr>
      </w:pPr>
      <w:r w:rsidRPr="7142F6FB">
        <w:rPr>
          <w:sz w:val="24"/>
          <w:szCs w:val="24"/>
          <w:lang w:val="en-US"/>
        </w:rPr>
        <w:t>2023</w:t>
      </w:r>
    </w:p>
    <w:p w14:paraId="5636A3DB" w14:textId="77777777" w:rsidR="00CD56CB" w:rsidRDefault="00CD56CB" w:rsidP="00CD56CB">
      <w:pPr>
        <w:pStyle w:val="BodyText"/>
        <w:spacing w:before="167" w:line="261" w:lineRule="auto"/>
        <w:ind w:left="555" w:right="1869"/>
        <w:jc w:val="both"/>
      </w:pPr>
      <w:r w:rsidRPr="005F22B5">
        <w:rPr>
          <w:rFonts w:cstheme="minorBidi"/>
          <w:sz w:val="24"/>
          <w:szCs w:val="24"/>
          <w:highlight w:val="yellow"/>
        </w:rPr>
        <w:t xml:space="preserve">MSF responded to the largest cholera outbreak in the last 8 years in the country, </w:t>
      </w:r>
      <w:proofErr w:type="spellStart"/>
      <w:r w:rsidRPr="005F22B5">
        <w:rPr>
          <w:rFonts w:cstheme="minorBidi"/>
          <w:sz w:val="24"/>
          <w:szCs w:val="24"/>
          <w:highlight w:val="yellow"/>
        </w:rPr>
        <w:t>Quelimane</w:t>
      </w:r>
      <w:proofErr w:type="spellEnd"/>
      <w:r w:rsidRPr="005F22B5">
        <w:rPr>
          <w:rFonts w:cstheme="minorBidi"/>
          <w:sz w:val="24"/>
          <w:szCs w:val="24"/>
          <w:highlight w:val="yellow"/>
        </w:rPr>
        <w:t xml:space="preserve">, </w:t>
      </w:r>
      <w:proofErr w:type="spellStart"/>
      <w:r w:rsidRPr="005F22B5">
        <w:rPr>
          <w:rFonts w:cstheme="minorBidi"/>
          <w:sz w:val="24"/>
          <w:szCs w:val="24"/>
          <w:highlight w:val="yellow"/>
        </w:rPr>
        <w:t>Zambezia</w:t>
      </w:r>
      <w:proofErr w:type="spellEnd"/>
      <w:r w:rsidRPr="005F22B5">
        <w:rPr>
          <w:rFonts w:cstheme="minorBidi"/>
          <w:sz w:val="24"/>
          <w:szCs w:val="24"/>
          <w:highlight w:val="yellow"/>
        </w:rPr>
        <w:t>.</w:t>
      </w:r>
      <w:r w:rsidRPr="7142F6FB">
        <w:rPr>
          <w:rFonts w:cstheme="minorBidi"/>
          <w:sz w:val="24"/>
          <w:szCs w:val="24"/>
        </w:rPr>
        <w:t xml:space="preserve"> </w:t>
      </w:r>
    </w:p>
    <w:p w14:paraId="0938F7D5" w14:textId="77777777" w:rsidR="00CD56CB" w:rsidRDefault="00CD56CB" w:rsidP="00CD56CB">
      <w:pPr>
        <w:rPr>
          <w:rStyle w:val="normaltextrun"/>
          <w:rFonts w:ascii="Calibri" w:hAnsi="Calibri" w:cs="Calibri"/>
          <w:color w:val="000000"/>
          <w:shd w:val="clear" w:color="auto" w:fill="FFFFFF"/>
          <w:lang w:val="en-US"/>
        </w:rPr>
      </w:pPr>
    </w:p>
    <w:p w14:paraId="4D9E8A90" w14:textId="77777777" w:rsidR="00CD56CB" w:rsidRPr="00614CF6" w:rsidRDefault="00CD56CB">
      <w:pPr>
        <w:pStyle w:val="P68B1DB1-Normal1"/>
        <w:rPr>
          <w:rFonts w:cstheme="minorHAnsi"/>
          <w:sz w:val="24"/>
          <w:szCs w:val="24"/>
          <w:lang w:val="en-US"/>
        </w:rPr>
      </w:pPr>
    </w:p>
    <w:p w14:paraId="275BD7BA" w14:textId="31CA8015" w:rsidR="00645A81" w:rsidRPr="00614CF6" w:rsidRDefault="00DA3240" w:rsidP="7142F6FB">
      <w:pPr>
        <w:jc w:val="both"/>
        <w:rPr>
          <w:b/>
          <w:bCs/>
          <w:sz w:val="24"/>
          <w:szCs w:val="24"/>
          <w:lang w:val="en-US"/>
        </w:rPr>
      </w:pPr>
      <w:r>
        <w:rPr>
          <w:noProof/>
        </w:rPr>
        <w:drawing>
          <wp:inline distT="0" distB="0" distL="0" distR="0" wp14:anchorId="18D7ED0B" wp14:editId="482D1C7F">
            <wp:extent cx="5143500" cy="3505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5">
                      <a:extLst>
                        <a:ext uri="{28A0092B-C50C-407E-A947-70E740481C1C}">
                          <a14:useLocalDpi xmlns:a14="http://schemas.microsoft.com/office/drawing/2010/main" val="0"/>
                        </a:ext>
                      </a:extLst>
                    </a:blip>
                    <a:stretch>
                      <a:fillRect/>
                    </a:stretch>
                  </pic:blipFill>
                  <pic:spPr>
                    <a:xfrm>
                      <a:off x="0" y="0"/>
                      <a:ext cx="5143500" cy="3505200"/>
                    </a:xfrm>
                    <a:prstGeom prst="rect">
                      <a:avLst/>
                    </a:prstGeom>
                  </pic:spPr>
                </pic:pic>
              </a:graphicData>
            </a:graphic>
          </wp:inline>
        </w:drawing>
      </w:r>
    </w:p>
    <w:p w14:paraId="096FAF8C" w14:textId="77777777" w:rsidR="00645A81" w:rsidRPr="00614CF6" w:rsidRDefault="00EB5EBA">
      <w:pPr>
        <w:pStyle w:val="P68B1DB1-Normal1"/>
        <w:rPr>
          <w:rFonts w:cstheme="minorHAnsi"/>
          <w:sz w:val="24"/>
          <w:szCs w:val="24"/>
          <w:lang w:val="en-US"/>
        </w:rPr>
      </w:pPr>
      <w:r w:rsidRPr="00614CF6">
        <w:rPr>
          <w:rFonts w:cstheme="minorHAnsi"/>
          <w:sz w:val="24"/>
          <w:szCs w:val="24"/>
          <w:lang w:val="en-US"/>
        </w:rPr>
        <w:t>2024</w:t>
      </w:r>
    </w:p>
    <w:p w14:paraId="1CAE5172" w14:textId="1A6262CD" w:rsidR="00645A81" w:rsidRPr="00876D77" w:rsidRDefault="00F534B3" w:rsidP="7142F6FB">
      <w:pPr>
        <w:rPr>
          <w:sz w:val="24"/>
          <w:szCs w:val="24"/>
          <w:lang w:val="en-US"/>
        </w:rPr>
      </w:pPr>
      <w:r w:rsidRPr="7142F6FB">
        <w:rPr>
          <w:sz w:val="24"/>
          <w:szCs w:val="24"/>
          <w:highlight w:val="yellow"/>
          <w:lang w:val="en-US"/>
        </w:rPr>
        <w:lastRenderedPageBreak/>
        <w:t>MSF has been in Mozambique for 40 years, responding to emergencies including disease outbreaks, providing care to people with advanced HIV, while also working in the conflict-ridden Cabo-Delgado province.</w:t>
      </w:r>
    </w:p>
    <w:p w14:paraId="6677561B" w14:textId="32E5EB09" w:rsidR="00645A81" w:rsidRDefault="00645A81" w:rsidP="7FD68101">
      <w:pPr>
        <w:rPr>
          <w:b/>
          <w:bCs/>
          <w:sz w:val="24"/>
          <w:szCs w:val="24"/>
          <w:lang w:val="en-US"/>
        </w:rPr>
      </w:pPr>
    </w:p>
    <w:p w14:paraId="3976811A" w14:textId="12438B34" w:rsidR="00D17E41" w:rsidRDefault="00D17E41" w:rsidP="7FD68101">
      <w:pPr>
        <w:rPr>
          <w:b/>
          <w:bCs/>
          <w:sz w:val="24"/>
          <w:szCs w:val="24"/>
          <w:lang w:val="en-US"/>
        </w:rPr>
      </w:pPr>
    </w:p>
    <w:p w14:paraId="680CD81E" w14:textId="77777777" w:rsidR="00D17E41" w:rsidRPr="003443E8" w:rsidRDefault="00D17E41" w:rsidP="00D17E41">
      <w:pPr>
        <w:textAlignment w:val="baseline"/>
        <w:rPr>
          <w:rFonts w:ascii="Calibri" w:eastAsia="Times New Roman" w:hAnsi="Calibri" w:cs="Calibri"/>
          <w:color w:val="000000"/>
          <w:lang w:val="en-US"/>
        </w:rPr>
      </w:pPr>
      <w:r w:rsidRPr="7FD68101">
        <w:rPr>
          <w:rFonts w:ascii="Calibri" w:eastAsia="Times New Roman" w:hAnsi="Calibri" w:cs="Calibri"/>
          <w:color w:val="000000" w:themeColor="text1"/>
          <w:lang w:val="en-US"/>
        </w:rPr>
        <w:t xml:space="preserve">Intervention in Nampula, Mozambique following a boat accident that killed </w:t>
      </w:r>
      <w:bookmarkStart w:id="1" w:name="_Int_FDVvegP2"/>
      <w:r w:rsidRPr="7FD68101">
        <w:rPr>
          <w:rFonts w:ascii="Calibri" w:eastAsia="Times New Roman" w:hAnsi="Calibri" w:cs="Calibri"/>
          <w:color w:val="000000" w:themeColor="text1"/>
          <w:lang w:val="en-US"/>
        </w:rPr>
        <w:t>nearly 100</w:t>
      </w:r>
      <w:bookmarkEnd w:id="1"/>
      <w:r w:rsidRPr="7FD68101">
        <w:rPr>
          <w:rFonts w:ascii="Calibri" w:eastAsia="Times New Roman" w:hAnsi="Calibri" w:cs="Calibri"/>
          <w:color w:val="000000" w:themeColor="text1"/>
          <w:lang w:val="en-US"/>
        </w:rPr>
        <w:t xml:space="preserve"> people in recent weeks. They died after a makeshift ferry they had bordered trying to flee the mainland due to panic over misinformation about cholera outbreak sunk. At least 55 children died, and some people lost their entire families. MSF has provided psychological first aid to the families of the victims. Our team shared the experiences of the community after the shipwreck and how they are struggling to cope with this tragic incident. </w:t>
      </w:r>
    </w:p>
    <w:p w14:paraId="4FCBE2CB" w14:textId="77777777" w:rsidR="00D17E41" w:rsidRPr="003443E8" w:rsidRDefault="00D17E41" w:rsidP="00D17E41">
      <w:pPr>
        <w:textAlignment w:val="baseline"/>
        <w:rPr>
          <w:rFonts w:ascii="Calibri" w:eastAsia="Times New Roman" w:hAnsi="Calibri" w:cs="Calibri"/>
          <w:color w:val="000000"/>
          <w:lang w:val="en-US"/>
        </w:rPr>
      </w:pPr>
    </w:p>
    <w:p w14:paraId="44400BAD" w14:textId="77777777" w:rsidR="00D17E41" w:rsidRPr="00876D77" w:rsidRDefault="00D17E41">
      <w:pPr>
        <w:rPr>
          <w:rFonts w:cstheme="minorHAnsi"/>
          <w:b/>
          <w:sz w:val="24"/>
          <w:szCs w:val="24"/>
          <w:lang w:val="en-US"/>
        </w:rPr>
      </w:pPr>
    </w:p>
    <w:p w14:paraId="0B2F45E5" w14:textId="0048EAF1" w:rsidR="00645A81" w:rsidRPr="00876D77" w:rsidRDefault="00B97737">
      <w:pPr>
        <w:rPr>
          <w:lang w:val="en-US"/>
        </w:rPr>
      </w:pPr>
      <w:r>
        <w:rPr>
          <w:noProof/>
        </w:rPr>
        <w:drawing>
          <wp:inline distT="0" distB="0" distL="0" distR="0" wp14:anchorId="20E1505C" wp14:editId="07A00502">
            <wp:extent cx="1574800" cy="209550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16">
                      <a:extLst>
                        <a:ext uri="{28A0092B-C50C-407E-A947-70E740481C1C}">
                          <a14:useLocalDpi xmlns:a14="http://schemas.microsoft.com/office/drawing/2010/main" val="0"/>
                        </a:ext>
                      </a:extLst>
                    </a:blip>
                    <a:stretch>
                      <a:fillRect/>
                    </a:stretch>
                  </pic:blipFill>
                  <pic:spPr>
                    <a:xfrm>
                      <a:off x="0" y="0"/>
                      <a:ext cx="1574800" cy="2095500"/>
                    </a:xfrm>
                    <a:prstGeom prst="rect">
                      <a:avLst/>
                    </a:prstGeom>
                  </pic:spPr>
                </pic:pic>
              </a:graphicData>
            </a:graphic>
          </wp:inline>
        </w:drawing>
      </w:r>
    </w:p>
    <w:p w14:paraId="2F990DE0" w14:textId="77777777" w:rsidR="00645A81" w:rsidRPr="00876D77" w:rsidRDefault="00645A81">
      <w:pPr>
        <w:rPr>
          <w:lang w:val="en-US"/>
        </w:rPr>
      </w:pPr>
    </w:p>
    <w:p w14:paraId="1DB6203F" w14:textId="77777777" w:rsidR="00645A81" w:rsidRPr="00876D77" w:rsidRDefault="00645A81">
      <w:pPr>
        <w:rPr>
          <w:lang w:val="en-US"/>
        </w:rPr>
      </w:pPr>
    </w:p>
    <w:sectPr w:rsidR="00645A81" w:rsidRPr="00876D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RnDmfZVSiEikWx" int2:id="ts3ONRLk">
      <int2:state int2:value="Rejected" int2:type="AugLoop_Text_Critique"/>
    </int2:textHash>
    <int2:textHash int2:hashCode="/q8825LTPFY5np" int2:id="CsUpwfJd">
      <int2:state int2:value="Rejected" int2:type="AugLoop_Text_Critique"/>
    </int2:textHash>
    <int2:textHash int2:hashCode="6oxP8rIpXLtDQH" int2:id="AgRYjicL">
      <int2:state int2:value="Rejected" int2:type="AugLoop_Text_Critique"/>
    </int2:textHash>
    <int2:textHash int2:hashCode="GMsVKjD5gyCjKZ" int2:id="BTxgalBW">
      <int2:state int2:value="Rejected" int2:type="AugLoop_Text_Critique"/>
    </int2:textHash>
    <int2:textHash int2:hashCode="KRanK8MB6zyw0H" int2:id="RAafvoCo">
      <int2:state int2:value="Rejected" int2:type="AugLoop_Text_Critique"/>
    </int2:textHash>
    <int2:textHash int2:hashCode="WeevNCLJH3U97R" int2:id="da9Tf3sX">
      <int2:state int2:value="Rejected" int2:type="AugLoop_Text_Critique"/>
    </int2:textHash>
    <int2:textHash int2:hashCode="K9X7Xd4L2h5wl4" int2:id="gN1KEbtD">
      <int2:state int2:value="Rejected" int2:type="AugLoop_Text_Critique"/>
    </int2:textHash>
    <int2:textHash int2:hashCode="ni8UUdXdlt6RIo" int2:id="2F3CfFzf">
      <int2:state int2:value="Rejected" int2:type="AugLoop_Text_Critique"/>
    </int2:textHash>
    <int2:textHash int2:hashCode="X+wDDQAIAa8D7D" int2:id="4qxHltWE">
      <int2:state int2:value="Rejected" int2:type="AugLoop_Text_Critique"/>
    </int2:textHash>
    <int2:bookmark int2:bookmarkName="_Int_zLmt0Ib3" int2:invalidationBookmarkName="" int2:hashCode="jhYiYwNjciy5ja" int2:id="aHmcpXpC">
      <int2:state int2:value="Rejected" int2:type="AugLoop_Text_Critique"/>
    </int2:bookmark>
    <int2:bookmark int2:bookmarkName="_Int_FDVvegP2" int2:invalidationBookmarkName="" int2:hashCode="JfD/SyLoZoC0kr" int2:id="TH9NzJon">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0NLIwNrIwNTOxNDFU0lEKTi0uzszPAykwrAUA8hQPrCwAAAA="/>
  </w:docVars>
  <w:rsids>
    <w:rsidRoot w:val="000F579F"/>
    <w:rsid w:val="00093C55"/>
    <w:rsid w:val="000F579F"/>
    <w:rsid w:val="001A42F0"/>
    <w:rsid w:val="00207E7A"/>
    <w:rsid w:val="002B5505"/>
    <w:rsid w:val="002E1769"/>
    <w:rsid w:val="002E7615"/>
    <w:rsid w:val="002F72A8"/>
    <w:rsid w:val="003270F4"/>
    <w:rsid w:val="003328CF"/>
    <w:rsid w:val="003508DD"/>
    <w:rsid w:val="003660AE"/>
    <w:rsid w:val="00421790"/>
    <w:rsid w:val="00464858"/>
    <w:rsid w:val="00483A76"/>
    <w:rsid w:val="004B23AF"/>
    <w:rsid w:val="004E1064"/>
    <w:rsid w:val="00511CBC"/>
    <w:rsid w:val="00552A06"/>
    <w:rsid w:val="005748DF"/>
    <w:rsid w:val="005C5711"/>
    <w:rsid w:val="005F22B5"/>
    <w:rsid w:val="005F4409"/>
    <w:rsid w:val="00614CF6"/>
    <w:rsid w:val="00644A12"/>
    <w:rsid w:val="00645A81"/>
    <w:rsid w:val="00697107"/>
    <w:rsid w:val="006A51A5"/>
    <w:rsid w:val="006A7307"/>
    <w:rsid w:val="006B219D"/>
    <w:rsid w:val="006D43B6"/>
    <w:rsid w:val="006E2DF1"/>
    <w:rsid w:val="0071124E"/>
    <w:rsid w:val="00777BF2"/>
    <w:rsid w:val="007956AD"/>
    <w:rsid w:val="007B6A89"/>
    <w:rsid w:val="007C45CA"/>
    <w:rsid w:val="007D18E9"/>
    <w:rsid w:val="007E49E2"/>
    <w:rsid w:val="00806BE8"/>
    <w:rsid w:val="00846F26"/>
    <w:rsid w:val="00847C90"/>
    <w:rsid w:val="00863D91"/>
    <w:rsid w:val="00870140"/>
    <w:rsid w:val="00876D77"/>
    <w:rsid w:val="00880799"/>
    <w:rsid w:val="008B33E0"/>
    <w:rsid w:val="008E3574"/>
    <w:rsid w:val="009407DB"/>
    <w:rsid w:val="00960565"/>
    <w:rsid w:val="009755C6"/>
    <w:rsid w:val="0098324A"/>
    <w:rsid w:val="00996FF1"/>
    <w:rsid w:val="009E5FD4"/>
    <w:rsid w:val="00A667D7"/>
    <w:rsid w:val="00A9347D"/>
    <w:rsid w:val="00AA2613"/>
    <w:rsid w:val="00AD1CD3"/>
    <w:rsid w:val="00B04A28"/>
    <w:rsid w:val="00B06A06"/>
    <w:rsid w:val="00B13F04"/>
    <w:rsid w:val="00B2489C"/>
    <w:rsid w:val="00B97737"/>
    <w:rsid w:val="00BA37F4"/>
    <w:rsid w:val="00BB6461"/>
    <w:rsid w:val="00C119EB"/>
    <w:rsid w:val="00C24246"/>
    <w:rsid w:val="00C26CF7"/>
    <w:rsid w:val="00CD0595"/>
    <w:rsid w:val="00CD56CB"/>
    <w:rsid w:val="00D17E41"/>
    <w:rsid w:val="00D52FED"/>
    <w:rsid w:val="00D5726D"/>
    <w:rsid w:val="00D64284"/>
    <w:rsid w:val="00D64F1C"/>
    <w:rsid w:val="00D818F7"/>
    <w:rsid w:val="00DA3240"/>
    <w:rsid w:val="00DD1BD1"/>
    <w:rsid w:val="00DE38EF"/>
    <w:rsid w:val="00E42816"/>
    <w:rsid w:val="00E5592F"/>
    <w:rsid w:val="00E61FF5"/>
    <w:rsid w:val="00E84C36"/>
    <w:rsid w:val="00E935B0"/>
    <w:rsid w:val="00E97626"/>
    <w:rsid w:val="00EB2BAF"/>
    <w:rsid w:val="00EB5EBA"/>
    <w:rsid w:val="00F11BCE"/>
    <w:rsid w:val="00F534B3"/>
    <w:rsid w:val="00F5699D"/>
    <w:rsid w:val="00F85DB5"/>
    <w:rsid w:val="00FD4D6D"/>
    <w:rsid w:val="18923734"/>
    <w:rsid w:val="20787557"/>
    <w:rsid w:val="21E1F013"/>
    <w:rsid w:val="24A6CB07"/>
    <w:rsid w:val="320B023A"/>
    <w:rsid w:val="37D2851A"/>
    <w:rsid w:val="42546786"/>
    <w:rsid w:val="468B2ED7"/>
    <w:rsid w:val="4A08781A"/>
    <w:rsid w:val="4A591A40"/>
    <w:rsid w:val="4C5327E9"/>
    <w:rsid w:val="4C7BD9E3"/>
    <w:rsid w:val="535AA852"/>
    <w:rsid w:val="55433D9B"/>
    <w:rsid w:val="555D7970"/>
    <w:rsid w:val="6582D7DC"/>
    <w:rsid w:val="6D18D2EE"/>
    <w:rsid w:val="6FE3DA44"/>
    <w:rsid w:val="7142F6FB"/>
    <w:rsid w:val="7215F140"/>
    <w:rsid w:val="7444D637"/>
    <w:rsid w:val="7FD681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78FB9"/>
  <w15:chartTrackingRefBased/>
  <w15:docId w15:val="{31E504B1-FEA3-4227-906C-C74FD005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2DF1"/>
    <w:rPr>
      <w:sz w:val="16"/>
    </w:rPr>
  </w:style>
  <w:style w:type="paragraph" w:styleId="CommentText">
    <w:name w:val="annotation text"/>
    <w:basedOn w:val="Normal"/>
    <w:link w:val="CommentTextChar"/>
    <w:uiPriority w:val="99"/>
    <w:unhideWhenUsed/>
    <w:rsid w:val="006E2DF1"/>
    <w:pPr>
      <w:spacing w:line="240" w:lineRule="auto"/>
    </w:pPr>
    <w:rPr>
      <w:sz w:val="20"/>
    </w:rPr>
  </w:style>
  <w:style w:type="character" w:customStyle="1" w:styleId="CommentTextChar">
    <w:name w:val="Comment Text Char"/>
    <w:basedOn w:val="DefaultParagraphFont"/>
    <w:link w:val="CommentText"/>
    <w:uiPriority w:val="99"/>
    <w:rsid w:val="006E2DF1"/>
    <w:rPr>
      <w:sz w:val="20"/>
    </w:rPr>
  </w:style>
  <w:style w:type="paragraph" w:styleId="CommentSubject">
    <w:name w:val="annotation subject"/>
    <w:basedOn w:val="CommentText"/>
    <w:next w:val="CommentText"/>
    <w:link w:val="CommentSubjectChar"/>
    <w:uiPriority w:val="99"/>
    <w:semiHidden/>
    <w:unhideWhenUsed/>
    <w:rsid w:val="006E2DF1"/>
    <w:rPr>
      <w:b/>
    </w:rPr>
  </w:style>
  <w:style w:type="character" w:customStyle="1" w:styleId="CommentSubjectChar">
    <w:name w:val="Comment Subject Char"/>
    <w:basedOn w:val="CommentTextChar"/>
    <w:link w:val="CommentSubject"/>
    <w:uiPriority w:val="99"/>
    <w:semiHidden/>
    <w:rsid w:val="006E2DF1"/>
    <w:rPr>
      <w:b/>
      <w:sz w:val="20"/>
    </w:rPr>
  </w:style>
  <w:style w:type="paragraph" w:customStyle="1" w:styleId="P68B1DB1-Normal1">
    <w:name w:val="P68B1DB1-Normal1"/>
    <w:basedOn w:val="Normal"/>
    <w:rPr>
      <w:b/>
    </w:rPr>
  </w:style>
  <w:style w:type="character" w:styleId="Emphasis">
    <w:name w:val="Emphasis"/>
    <w:basedOn w:val="DefaultParagraphFont"/>
    <w:uiPriority w:val="20"/>
    <w:qFormat/>
    <w:rsid w:val="00614CF6"/>
    <w:rPr>
      <w:i/>
      <w:iCs/>
    </w:rPr>
  </w:style>
  <w:style w:type="paragraph" w:styleId="Revision">
    <w:name w:val="Revision"/>
    <w:hidden/>
    <w:uiPriority w:val="99"/>
    <w:semiHidden/>
    <w:rsid w:val="00BA37F4"/>
    <w:pPr>
      <w:spacing w:after="0" w:line="240" w:lineRule="auto"/>
    </w:pPr>
  </w:style>
  <w:style w:type="paragraph" w:styleId="BalloonText">
    <w:name w:val="Balloon Text"/>
    <w:basedOn w:val="Normal"/>
    <w:link w:val="BalloonTextChar"/>
    <w:uiPriority w:val="99"/>
    <w:semiHidden/>
    <w:unhideWhenUsed/>
    <w:rsid w:val="00B97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737"/>
    <w:rPr>
      <w:rFonts w:ascii="Segoe UI" w:hAnsi="Segoe UI" w:cs="Segoe UI"/>
      <w:sz w:val="18"/>
      <w:szCs w:val="18"/>
    </w:rPr>
  </w:style>
  <w:style w:type="character" w:customStyle="1" w:styleId="normaltextrun">
    <w:name w:val="normaltextrun"/>
    <w:basedOn w:val="DefaultParagraphFont"/>
    <w:rsid w:val="00CD56CB"/>
  </w:style>
  <w:style w:type="paragraph" w:styleId="BodyText">
    <w:name w:val="Body Text"/>
    <w:basedOn w:val="Normal"/>
    <w:link w:val="BodyTextChar"/>
    <w:uiPriority w:val="1"/>
    <w:qFormat/>
    <w:rsid w:val="00CD56CB"/>
    <w:pPr>
      <w:widowControl w:val="0"/>
      <w:autoSpaceDE w:val="0"/>
      <w:autoSpaceDN w:val="0"/>
      <w:spacing w:after="0" w:line="240" w:lineRule="auto"/>
    </w:pPr>
    <w:rPr>
      <w:rFonts w:ascii="Calibri" w:eastAsia="Calibri" w:hAnsi="Calibri" w:cs="Calibri"/>
      <w:sz w:val="26"/>
      <w:szCs w:val="26"/>
      <w:lang w:val="en-US" w:eastAsia="en-US"/>
    </w:rPr>
  </w:style>
  <w:style w:type="character" w:customStyle="1" w:styleId="BodyTextChar">
    <w:name w:val="Body Text Char"/>
    <w:basedOn w:val="DefaultParagraphFont"/>
    <w:link w:val="BodyText"/>
    <w:uiPriority w:val="1"/>
    <w:rsid w:val="00CD56CB"/>
    <w:rPr>
      <w:rFonts w:ascii="Calibri" w:eastAsia="Calibri" w:hAnsi="Calibri" w:cs="Calibri"/>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19"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7B9B4-4C6B-44EA-8311-DB3092C38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820</Words>
  <Characters>4674</Characters>
  <Application>Microsoft Office Word</Application>
  <DocSecurity>0</DocSecurity>
  <Lines>38</Lines>
  <Paragraphs>10</Paragraphs>
  <ScaleCrop>false</ScaleCrop>
  <Company>MSFOCB</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MSF-Maputo-Com</dc:creator>
  <cp:keywords/>
  <dc:description/>
  <cp:lastModifiedBy>Jane Rabothata</cp:lastModifiedBy>
  <cp:revision>3</cp:revision>
  <dcterms:created xsi:type="dcterms:W3CDTF">2024-06-04T14:28:00Z</dcterms:created>
  <dcterms:modified xsi:type="dcterms:W3CDTF">2024-06-05T09:09:00Z</dcterms:modified>
</cp:coreProperties>
</file>